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6ED991" w14:textId="08F0958E" w:rsidR="00176928" w:rsidRPr="004B798E" w:rsidRDefault="00176928" w:rsidP="00176928">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sidR="00AB52CA">
        <w:rPr>
          <w:rFonts w:ascii="Arial" w:hAnsi="Arial" w:cs="Arial"/>
          <w:b/>
          <w:sz w:val="24"/>
          <w:szCs w:val="24"/>
        </w:rPr>
        <w:t xml:space="preserve"> 1</w:t>
      </w:r>
      <w:r w:rsidR="00DE0A42">
        <w:rPr>
          <w:rFonts w:ascii="Arial" w:hAnsi="Arial" w:cs="Arial"/>
          <w:b/>
          <w:sz w:val="24"/>
          <w:szCs w:val="24"/>
        </w:rPr>
        <w:t>1</w:t>
      </w:r>
      <w:r w:rsidR="00CE11A6">
        <w:rPr>
          <w:rFonts w:ascii="Arial" w:hAnsi="Arial" w:cs="Arial" w:hint="eastAsia"/>
          <w:b/>
          <w:sz w:val="24"/>
          <w:szCs w:val="24"/>
          <w:lang w:eastAsia="ko-KR"/>
        </w:rPr>
        <w:t>1</w:t>
      </w:r>
      <w:r w:rsidRPr="00F644CF">
        <w:rPr>
          <w:rFonts w:ascii="Arial" w:hAnsi="Arial" w:cs="Arial"/>
          <w:b/>
          <w:sz w:val="24"/>
          <w:szCs w:val="24"/>
        </w:rPr>
        <w:tab/>
        <w:t>R4-</w:t>
      </w:r>
      <w:r w:rsidR="00043314" w:rsidRPr="00043314">
        <w:rPr>
          <w:rFonts w:ascii="Arial" w:hAnsi="Arial" w:cs="Arial"/>
          <w:b/>
          <w:sz w:val="24"/>
          <w:szCs w:val="24"/>
        </w:rPr>
        <w:t>2</w:t>
      </w:r>
      <w:r w:rsidR="009C3DDF">
        <w:rPr>
          <w:rFonts w:ascii="Arial" w:hAnsi="Arial" w:cs="Arial"/>
          <w:b/>
          <w:sz w:val="24"/>
          <w:szCs w:val="24"/>
        </w:rPr>
        <w:t>4</w:t>
      </w:r>
      <w:r w:rsidR="003632BA">
        <w:rPr>
          <w:rFonts w:ascii="Arial" w:hAnsi="Arial" w:cs="Arial" w:hint="eastAsia"/>
          <w:b/>
          <w:sz w:val="24"/>
          <w:szCs w:val="24"/>
          <w:lang w:eastAsia="ko-KR"/>
        </w:rPr>
        <w:t>07369</w:t>
      </w:r>
    </w:p>
    <w:p w14:paraId="141461C7" w14:textId="4CEFCF89" w:rsidR="00DE55A0" w:rsidRPr="00807EF6" w:rsidRDefault="00CE11A6" w:rsidP="00176928">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cs="Arial" w:hint="eastAsia"/>
          <w:b/>
          <w:sz w:val="24"/>
          <w:szCs w:val="24"/>
          <w:lang w:eastAsia="ko-KR"/>
        </w:rPr>
        <w:t>Fukuoka</w:t>
      </w:r>
      <w:r w:rsidR="00176928">
        <w:rPr>
          <w:rFonts w:ascii="Arial" w:eastAsia="SimSun" w:hAnsi="Arial"/>
          <w:b/>
          <w:sz w:val="24"/>
          <w:szCs w:val="24"/>
          <w:lang w:eastAsia="zh-CN"/>
        </w:rPr>
        <w:t xml:space="preserve">, </w:t>
      </w:r>
      <w:r>
        <w:rPr>
          <w:rFonts w:ascii="Arial" w:eastAsiaTheme="minorEastAsia" w:hAnsi="Arial" w:hint="eastAsia"/>
          <w:b/>
          <w:sz w:val="24"/>
          <w:szCs w:val="24"/>
          <w:lang w:eastAsia="ko-KR"/>
        </w:rPr>
        <w:t>Japan</w:t>
      </w:r>
      <w:r w:rsidR="00176928">
        <w:rPr>
          <w:rFonts w:ascii="Arial" w:eastAsia="SimSun" w:hAnsi="Arial"/>
          <w:b/>
          <w:sz w:val="24"/>
          <w:szCs w:val="24"/>
          <w:lang w:eastAsia="zh-CN"/>
        </w:rPr>
        <w:t xml:space="preserve">, </w:t>
      </w:r>
      <w:r>
        <w:rPr>
          <w:rFonts w:ascii="Arial" w:eastAsiaTheme="minorEastAsia" w:hAnsi="Arial" w:hint="eastAsia"/>
          <w:b/>
          <w:sz w:val="24"/>
          <w:szCs w:val="24"/>
          <w:lang w:eastAsia="ko-KR"/>
        </w:rPr>
        <w:t>May</w:t>
      </w:r>
      <w:r w:rsidR="00743A34">
        <w:rPr>
          <w:rFonts w:ascii="Arial" w:eastAsia="SimSun" w:hAnsi="Arial"/>
          <w:b/>
          <w:sz w:val="24"/>
          <w:szCs w:val="24"/>
          <w:lang w:eastAsia="zh-CN"/>
        </w:rPr>
        <w:t xml:space="preserve"> </w:t>
      </w:r>
      <w:r>
        <w:rPr>
          <w:rFonts w:ascii="Arial" w:eastAsiaTheme="minorEastAsia" w:hAnsi="Arial" w:hint="eastAsia"/>
          <w:b/>
          <w:sz w:val="24"/>
          <w:szCs w:val="24"/>
          <w:lang w:eastAsia="ko-KR"/>
        </w:rPr>
        <w:t>20</w:t>
      </w:r>
      <w:r w:rsidR="00176928" w:rsidRPr="004A029C">
        <w:rPr>
          <w:rFonts w:ascii="Arial" w:eastAsia="SimSun" w:hAnsi="Arial" w:cs="Arial"/>
          <w:b/>
          <w:sz w:val="24"/>
          <w:szCs w:val="24"/>
          <w:lang w:eastAsia="zh-CN"/>
        </w:rPr>
        <w:t xml:space="preserve"> – </w:t>
      </w:r>
      <w:r>
        <w:rPr>
          <w:rFonts w:ascii="Arial" w:eastAsiaTheme="minorEastAsia" w:hAnsi="Arial" w:cs="Arial" w:hint="eastAsia"/>
          <w:b/>
          <w:sz w:val="24"/>
          <w:szCs w:val="24"/>
          <w:lang w:eastAsia="ko-KR"/>
        </w:rPr>
        <w:t>24</w:t>
      </w:r>
      <w:r w:rsidR="00176928">
        <w:rPr>
          <w:rFonts w:ascii="Arial" w:eastAsia="SimSun" w:hAnsi="Arial" w:cs="Arial"/>
          <w:b/>
          <w:sz w:val="24"/>
          <w:szCs w:val="24"/>
          <w:lang w:eastAsia="zh-CN"/>
        </w:rPr>
        <w:t>, 202</w:t>
      </w:r>
      <w:r w:rsidR="00DE0A42">
        <w:rPr>
          <w:rFonts w:ascii="Arial" w:eastAsia="SimSun" w:hAnsi="Arial" w:cs="Arial"/>
          <w:b/>
          <w:sz w:val="24"/>
          <w:szCs w:val="24"/>
          <w:lang w:eastAsia="zh-CN"/>
        </w:rPr>
        <w:t>4</w:t>
      </w:r>
    </w:p>
    <w:p w14:paraId="6CF7DC04"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7BC085A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3D44FC8" w14:textId="6691275C"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8E0140">
        <w:rPr>
          <w:rFonts w:ascii="Arial" w:hAnsi="Arial" w:cs="Arial" w:hint="eastAsia"/>
          <w:lang w:val="en-US" w:eastAsia="ko-KR"/>
        </w:rPr>
        <w:t xml:space="preserve">Discussion on </w:t>
      </w:r>
      <w:r w:rsidR="00C80C5E">
        <w:rPr>
          <w:rFonts w:ascii="Arial" w:hAnsi="Arial" w:cs="Arial"/>
          <w:lang w:val="en-US" w:eastAsia="ko-KR"/>
        </w:rPr>
        <w:t xml:space="preserve">AI/ML </w:t>
      </w:r>
      <w:r w:rsidR="007803EF">
        <w:rPr>
          <w:rFonts w:ascii="Arial" w:hAnsi="Arial" w:cs="Arial"/>
          <w:lang w:val="en-US" w:eastAsia="ko-KR"/>
        </w:rPr>
        <w:t>testability and interoperability issues for beam management</w:t>
      </w:r>
    </w:p>
    <w:p w14:paraId="230565BA" w14:textId="12FF9A8D"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CE11A6">
        <w:rPr>
          <w:rFonts w:ascii="Arial" w:hAnsi="Arial" w:cs="Arial" w:hint="eastAsia"/>
          <w:lang w:val="en-US" w:eastAsia="ko-KR"/>
        </w:rPr>
        <w:t>10</w:t>
      </w:r>
      <w:r w:rsidR="00EE15F0">
        <w:rPr>
          <w:rFonts w:ascii="Arial" w:hAnsi="Arial" w:cs="Arial"/>
          <w:lang w:val="en-US" w:eastAsia="ko-KR"/>
        </w:rPr>
        <w:t>.</w:t>
      </w:r>
      <w:r w:rsidR="007803EF">
        <w:rPr>
          <w:rFonts w:ascii="Arial" w:hAnsi="Arial" w:cs="Arial"/>
          <w:lang w:val="en-US" w:eastAsia="ko-KR"/>
        </w:rPr>
        <w:t>11</w:t>
      </w:r>
      <w:r w:rsidR="00EE15F0">
        <w:rPr>
          <w:rFonts w:ascii="Arial" w:hAnsi="Arial" w:cs="Arial"/>
          <w:lang w:val="en-US" w:eastAsia="ko-KR"/>
        </w:rPr>
        <w:t>.</w:t>
      </w:r>
      <w:r w:rsidR="007803EF">
        <w:rPr>
          <w:rFonts w:ascii="Arial" w:hAnsi="Arial" w:cs="Arial"/>
          <w:lang w:val="en-US" w:eastAsia="ko-KR"/>
        </w:rPr>
        <w:t>2</w:t>
      </w:r>
    </w:p>
    <w:p w14:paraId="211C61A5" w14:textId="1F269AEB"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sidR="007803EF">
        <w:rPr>
          <w:rFonts w:ascii="Arial" w:hAnsi="Arial" w:cs="Arial"/>
          <w:bCs/>
          <w:lang w:val="en-US" w:eastAsia="ko-KR"/>
        </w:rPr>
        <w:t>Discussion</w:t>
      </w:r>
    </w:p>
    <w:p w14:paraId="58DABEF2" w14:textId="77777777" w:rsidR="001171FA" w:rsidRPr="00576FCA" w:rsidRDefault="001171FA" w:rsidP="00D4523D">
      <w:pPr>
        <w:pBdr>
          <w:bottom w:val="single" w:sz="4" w:space="1" w:color="auto"/>
        </w:pBdr>
        <w:jc w:val="both"/>
        <w:rPr>
          <w:rFonts w:ascii="Arial" w:hAnsi="Arial" w:cs="Arial"/>
          <w:lang w:val="en-US"/>
        </w:rPr>
      </w:pPr>
    </w:p>
    <w:p w14:paraId="5ADC391B" w14:textId="77777777" w:rsidR="001171FA" w:rsidRPr="00576FCA" w:rsidRDefault="001171FA" w:rsidP="00D4523D">
      <w:pPr>
        <w:jc w:val="both"/>
        <w:rPr>
          <w:rFonts w:ascii="Arial" w:hAnsi="Arial" w:cs="Arial"/>
          <w:lang w:val="en-US"/>
        </w:rPr>
      </w:pPr>
    </w:p>
    <w:p w14:paraId="4D87AFED" w14:textId="77777777" w:rsidR="003C5363" w:rsidRDefault="001171FA" w:rsidP="00D4523D">
      <w:pPr>
        <w:pStyle w:val="1"/>
        <w:jc w:val="both"/>
        <w:rPr>
          <w:lang w:val="en-US" w:eastAsia="ko-KR"/>
        </w:rPr>
      </w:pPr>
      <w:r w:rsidRPr="00576FCA">
        <w:rPr>
          <w:lang w:val="en-US"/>
        </w:rPr>
        <w:t>Introduction</w:t>
      </w:r>
    </w:p>
    <w:p w14:paraId="126FE48C" w14:textId="4B289962" w:rsidR="00050149" w:rsidRDefault="00EA76B0" w:rsidP="00C90E2E">
      <w:pPr>
        <w:pStyle w:val="a0"/>
        <w:jc w:val="both"/>
        <w:rPr>
          <w:lang w:val="en-US" w:eastAsia="ko-KR"/>
        </w:rPr>
      </w:pPr>
      <w:r>
        <w:rPr>
          <w:lang w:val="en-US" w:eastAsia="ko-KR"/>
        </w:rPr>
        <w:t xml:space="preserve">In </w:t>
      </w:r>
      <w:r w:rsidR="00A33B0E">
        <w:rPr>
          <w:lang w:val="en-US" w:eastAsia="ko-KR"/>
        </w:rPr>
        <w:t>the last RAN4#110</w:t>
      </w:r>
      <w:r w:rsidR="00CE11A6">
        <w:rPr>
          <w:rFonts w:hint="eastAsia"/>
          <w:lang w:val="en-US" w:eastAsia="ko-KR"/>
        </w:rPr>
        <w:t>bis</w:t>
      </w:r>
      <w:r w:rsidR="00354B35">
        <w:rPr>
          <w:lang w:val="en-US" w:eastAsia="ko-KR"/>
        </w:rPr>
        <w:t xml:space="preserve"> meeting, </w:t>
      </w:r>
      <w:r w:rsidR="00050149">
        <w:rPr>
          <w:lang w:val="en-US" w:eastAsia="ko-KR"/>
        </w:rPr>
        <w:t>AI/ML testability and interoperability for beam management discussion are started. Several open issues are initially categorized. In this contribution, we will present our views on the open issues.</w:t>
      </w:r>
    </w:p>
    <w:p w14:paraId="321FEA6E" w14:textId="77777777" w:rsidR="00BA3032" w:rsidRPr="00A33B0E" w:rsidRDefault="00BA3032" w:rsidP="000D5DCF">
      <w:pPr>
        <w:pStyle w:val="a0"/>
        <w:rPr>
          <w:lang w:val="en-US" w:eastAsia="ko-KR"/>
        </w:rPr>
      </w:pPr>
    </w:p>
    <w:p w14:paraId="0D714705" w14:textId="77777777" w:rsidR="00747C46" w:rsidRDefault="00C90E2E" w:rsidP="00747C46">
      <w:pPr>
        <w:pStyle w:val="1"/>
        <w:spacing w:line="276" w:lineRule="auto"/>
        <w:jc w:val="both"/>
        <w:rPr>
          <w:lang w:val="en-US" w:eastAsia="ko-KR"/>
        </w:rPr>
      </w:pPr>
      <w:r>
        <w:rPr>
          <w:lang w:val="en-US" w:eastAsia="ko-KR"/>
        </w:rPr>
        <w:t>Discussion</w:t>
      </w:r>
      <w:r w:rsidR="00747C46">
        <w:rPr>
          <w:lang w:val="en-US" w:eastAsia="ko-KR"/>
        </w:rPr>
        <w:t xml:space="preserve"> </w:t>
      </w:r>
    </w:p>
    <w:p w14:paraId="6EC1DCA7" w14:textId="04D8566F" w:rsidR="00354B35" w:rsidRDefault="005C635E" w:rsidP="00354B35">
      <w:pPr>
        <w:pStyle w:val="1"/>
        <w:numPr>
          <w:ilvl w:val="1"/>
          <w:numId w:val="1"/>
        </w:numPr>
        <w:spacing w:line="276" w:lineRule="auto"/>
        <w:jc w:val="both"/>
        <w:rPr>
          <w:lang w:val="en-US" w:eastAsia="ko-KR"/>
        </w:rPr>
      </w:pPr>
      <w:r>
        <w:rPr>
          <w:lang w:val="en-US" w:eastAsia="ko-KR"/>
        </w:rPr>
        <w:t>Sub-topic 2-1: Metrics/KPIs for beam management</w:t>
      </w:r>
    </w:p>
    <w:tbl>
      <w:tblPr>
        <w:tblStyle w:val="a9"/>
        <w:tblW w:w="0" w:type="auto"/>
        <w:tblLook w:val="04A0" w:firstRow="1" w:lastRow="0" w:firstColumn="1" w:lastColumn="0" w:noHBand="0" w:noVBand="1"/>
      </w:tblPr>
      <w:tblGrid>
        <w:gridCol w:w="9855"/>
      </w:tblGrid>
      <w:tr w:rsidR="005C635E" w14:paraId="29823FDA" w14:textId="77777777" w:rsidTr="005C635E">
        <w:tc>
          <w:tcPr>
            <w:tcW w:w="9855" w:type="dxa"/>
          </w:tcPr>
          <w:p w14:paraId="36E4A067" w14:textId="77777777" w:rsidR="005C635E" w:rsidRPr="005C635E" w:rsidRDefault="005C635E" w:rsidP="005C635E">
            <w:pPr>
              <w:spacing w:after="180"/>
              <w:rPr>
                <w:rFonts w:eastAsia="SimSun"/>
                <w:iCs/>
                <w:color w:val="0070C0"/>
                <w:lang w:val="en-US" w:eastAsia="zh-CN"/>
              </w:rPr>
            </w:pPr>
            <w:r w:rsidRPr="005C635E">
              <w:rPr>
                <w:rFonts w:eastAsia="SimSun"/>
                <w:iCs/>
                <w:color w:val="0070C0"/>
                <w:lang w:val="en-US" w:eastAsia="zh-CN"/>
              </w:rPr>
              <w:t>Different metrics/KPIs have been discussed and were captured in the TR:</w:t>
            </w:r>
          </w:p>
          <w:p w14:paraId="7BEA577F" w14:textId="77777777" w:rsidR="005C635E" w:rsidRPr="005C635E" w:rsidRDefault="005C635E" w:rsidP="005C635E">
            <w:pPr>
              <w:adjustRightInd w:val="0"/>
              <w:spacing w:after="180"/>
              <w:ind w:left="60"/>
              <w:rPr>
                <w:rFonts w:eastAsia="MS Mincho"/>
              </w:rPr>
            </w:pPr>
            <w:r w:rsidRPr="005C635E">
              <w:rPr>
                <w:rFonts w:eastAsia="MS Mincho"/>
              </w:rPr>
              <w:t xml:space="preserve">For metrics for beam management </w:t>
            </w:r>
            <w:r w:rsidRPr="005C635E">
              <w:rPr>
                <w:rFonts w:eastAsia="MS Mincho"/>
                <w:lang w:eastAsia="zh-CN"/>
              </w:rPr>
              <w:t>requirements/tests</w:t>
            </w:r>
            <w:r w:rsidRPr="005C635E">
              <w:rPr>
                <w:rFonts w:eastAsia="MS Mincho"/>
              </w:rPr>
              <w:t>, the following test metrics are identified and could be considered</w:t>
            </w:r>
          </w:p>
          <w:p w14:paraId="682B994C" w14:textId="77777777" w:rsidR="005C635E" w:rsidRPr="005C635E" w:rsidRDefault="005C635E" w:rsidP="005C635E">
            <w:pPr>
              <w:spacing w:after="180"/>
              <w:ind w:left="568" w:hanging="284"/>
              <w:rPr>
                <w:rFonts w:eastAsia="MS Mincho"/>
                <w:lang w:eastAsia="zh-CN"/>
              </w:rPr>
            </w:pPr>
            <w:r w:rsidRPr="005C635E">
              <w:rPr>
                <w:rFonts w:eastAsia="MS Mincho"/>
                <w:lang w:eastAsia="zh-CN"/>
              </w:rPr>
              <w:t>-</w:t>
            </w:r>
            <w:r w:rsidRPr="005C635E">
              <w:rPr>
                <w:rFonts w:eastAsia="MS Mincho"/>
                <w:lang w:eastAsia="zh-CN"/>
              </w:rPr>
              <w:tab/>
              <w:t>Option 1: RSRP accuracy</w:t>
            </w:r>
          </w:p>
          <w:p w14:paraId="6BA4E3AE" w14:textId="77777777" w:rsidR="005C635E" w:rsidRPr="005C635E" w:rsidRDefault="005C635E" w:rsidP="005C635E">
            <w:pPr>
              <w:spacing w:after="180"/>
              <w:ind w:left="568" w:hanging="284"/>
              <w:rPr>
                <w:rFonts w:eastAsia="MS Mincho"/>
                <w:lang w:eastAsia="zh-CN"/>
              </w:rPr>
            </w:pPr>
            <w:r w:rsidRPr="005C635E">
              <w:rPr>
                <w:rFonts w:eastAsia="MS Mincho"/>
                <w:lang w:eastAsia="zh-CN"/>
              </w:rPr>
              <w:t>-</w:t>
            </w:r>
            <w:r w:rsidRPr="005C635E">
              <w:rPr>
                <w:rFonts w:eastAsia="MS Mincho"/>
                <w:lang w:eastAsia="zh-CN"/>
              </w:rPr>
              <w:tab/>
              <w:t>Option 2: Beam prediction accuracy</w:t>
            </w:r>
          </w:p>
          <w:p w14:paraId="2FBF79B5" w14:textId="77777777" w:rsidR="005C635E" w:rsidRPr="005C635E" w:rsidRDefault="005C635E" w:rsidP="005C635E">
            <w:pPr>
              <w:spacing w:after="180"/>
              <w:ind w:left="851" w:hanging="284"/>
              <w:rPr>
                <w:rFonts w:eastAsia="MS Mincho"/>
              </w:rPr>
            </w:pPr>
            <w:r w:rsidRPr="005C635E">
              <w:rPr>
                <w:rFonts w:eastAsia="MS Mincho"/>
              </w:rPr>
              <w:t>-</w:t>
            </w:r>
            <w:r w:rsidRPr="005C635E">
              <w:rPr>
                <w:rFonts w:eastAsia="MS Mincho"/>
              </w:rPr>
              <w:tab/>
              <w:t>Top-1 (%</w:t>
            </w:r>
            <w:proofErr w:type="gramStart"/>
            <w:r w:rsidRPr="005C635E">
              <w:rPr>
                <w:rFonts w:eastAsia="MS Mincho"/>
              </w:rPr>
              <w:t>) :</w:t>
            </w:r>
            <w:proofErr w:type="gramEnd"/>
            <w:r w:rsidRPr="005C635E">
              <w:rPr>
                <w:rFonts w:eastAsia="MS Mincho"/>
              </w:rPr>
              <w:t xml:space="preserve"> the percentage of "the Top-1 strongest beam is Top-1 predicted beam"</w:t>
            </w:r>
          </w:p>
          <w:p w14:paraId="5FACD305" w14:textId="77777777" w:rsidR="005C635E" w:rsidRPr="005C635E" w:rsidRDefault="005C635E" w:rsidP="005C635E">
            <w:pPr>
              <w:spacing w:after="180"/>
              <w:ind w:left="851" w:hanging="284"/>
              <w:rPr>
                <w:rFonts w:eastAsia="MS Mincho"/>
              </w:rPr>
            </w:pPr>
            <w:r w:rsidRPr="005C635E">
              <w:rPr>
                <w:rFonts w:eastAsia="MS Mincho"/>
              </w:rPr>
              <w:t>-</w:t>
            </w:r>
            <w:r w:rsidRPr="005C635E">
              <w:rPr>
                <w:rFonts w:eastAsia="MS Mincho"/>
              </w:rPr>
              <w:tab/>
              <w:t>Top-K/1 (%</w:t>
            </w:r>
            <w:proofErr w:type="gramStart"/>
            <w:r w:rsidRPr="005C635E">
              <w:rPr>
                <w:rFonts w:eastAsia="MS Mincho"/>
              </w:rPr>
              <w:t>) :</w:t>
            </w:r>
            <w:proofErr w:type="gramEnd"/>
            <w:r w:rsidRPr="005C635E">
              <w:rPr>
                <w:rFonts w:eastAsia="MS Mincho"/>
              </w:rPr>
              <w:t xml:space="preserve"> the percentage of "the Top-1 strongest beam is one of the Top-K predicted beams"</w:t>
            </w:r>
          </w:p>
          <w:p w14:paraId="04283E7D" w14:textId="77777777" w:rsidR="005C635E" w:rsidRPr="005C635E" w:rsidRDefault="005C635E" w:rsidP="005C635E">
            <w:pPr>
              <w:spacing w:after="180"/>
              <w:ind w:left="851" w:hanging="284"/>
              <w:rPr>
                <w:rFonts w:eastAsia="MS Mincho"/>
              </w:rPr>
            </w:pPr>
            <w:r w:rsidRPr="005C635E">
              <w:rPr>
                <w:rFonts w:eastAsia="MS Mincho"/>
              </w:rPr>
              <w:t>-</w:t>
            </w:r>
            <w:r w:rsidRPr="005C635E">
              <w:rPr>
                <w:rFonts w:eastAsia="MS Mincho"/>
              </w:rPr>
              <w:tab/>
              <w:t>Top-1/K (%</w:t>
            </w:r>
            <w:proofErr w:type="gramStart"/>
            <w:r w:rsidRPr="005C635E">
              <w:rPr>
                <w:rFonts w:eastAsia="MS Mincho"/>
              </w:rPr>
              <w:t>) :</w:t>
            </w:r>
            <w:proofErr w:type="gramEnd"/>
            <w:r w:rsidRPr="005C635E">
              <w:rPr>
                <w:rFonts w:eastAsia="MS Mincho"/>
              </w:rPr>
              <w:t xml:space="preserve"> the percentage of "the Top-1 predicted beam is one of the Top-K strongest beams"</w:t>
            </w:r>
          </w:p>
          <w:p w14:paraId="16F1E275" w14:textId="77777777" w:rsidR="005C635E" w:rsidRPr="005C635E" w:rsidRDefault="005C635E" w:rsidP="005C635E">
            <w:pPr>
              <w:spacing w:after="180"/>
              <w:ind w:left="568" w:hanging="284"/>
              <w:rPr>
                <w:rFonts w:eastAsia="MS Mincho"/>
                <w:lang w:eastAsia="zh-CN"/>
              </w:rPr>
            </w:pPr>
            <w:r w:rsidRPr="005C635E">
              <w:rPr>
                <w:rFonts w:eastAsia="MS Mincho"/>
                <w:lang w:eastAsia="zh-CN"/>
              </w:rPr>
              <w:t>-</w:t>
            </w:r>
            <w:r w:rsidRPr="005C635E">
              <w:rPr>
                <w:rFonts w:eastAsia="MS Mincho"/>
                <w:lang w:eastAsia="zh-CN"/>
              </w:rPr>
              <w:tab/>
              <w:t xml:space="preserve">Option 3: The successful rate for the correct prediction which is considered as maximum RSRP among top-K predicted beams is larger than the RSRP of the strongest beam – x dB, </w:t>
            </w:r>
          </w:p>
          <w:p w14:paraId="588959F3" w14:textId="77777777" w:rsidR="005C635E" w:rsidRPr="005C635E" w:rsidRDefault="005C635E" w:rsidP="005C635E">
            <w:pPr>
              <w:spacing w:after="180"/>
              <w:ind w:left="851" w:hanging="284"/>
              <w:rPr>
                <w:rFonts w:eastAsia="MS Mincho"/>
              </w:rPr>
            </w:pPr>
            <w:r w:rsidRPr="005C635E">
              <w:rPr>
                <w:rFonts w:eastAsia="MS Mincho"/>
              </w:rPr>
              <w:t>-</w:t>
            </w:r>
            <w:r w:rsidRPr="005C635E">
              <w:rPr>
                <w:rFonts w:eastAsia="MS Mincho"/>
              </w:rPr>
              <w:tab/>
              <w:t>Related measurement accuracy can be considered to determine x</w:t>
            </w:r>
          </w:p>
          <w:p w14:paraId="284CA901" w14:textId="77777777" w:rsidR="005C635E" w:rsidRPr="005C635E" w:rsidRDefault="005C635E" w:rsidP="005C635E">
            <w:pPr>
              <w:spacing w:after="180"/>
              <w:ind w:left="568" w:hanging="284"/>
              <w:rPr>
                <w:rFonts w:eastAsia="MS Mincho"/>
                <w:lang w:eastAsia="zh-CN"/>
              </w:rPr>
            </w:pPr>
            <w:r w:rsidRPr="005C635E">
              <w:rPr>
                <w:rFonts w:eastAsia="MS Mincho"/>
                <w:lang w:eastAsia="zh-CN"/>
              </w:rPr>
              <w:t>-</w:t>
            </w:r>
            <w:r w:rsidRPr="005C635E">
              <w:rPr>
                <w:rFonts w:eastAsia="MS Mincho"/>
                <w:lang w:eastAsia="zh-CN"/>
              </w:rPr>
              <w:tab/>
              <w:t>Option 4: combinations of above options</w:t>
            </w:r>
          </w:p>
          <w:p w14:paraId="71C4AD6E" w14:textId="77777777" w:rsidR="005C635E" w:rsidRDefault="005C635E" w:rsidP="005C635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sidRPr="00A6641C">
              <w:rPr>
                <w:b/>
                <w:color w:val="0070C0"/>
                <w:u w:val="single"/>
                <w:lang w:eastAsia="ko-KR"/>
              </w:rPr>
              <w:t>Metrics/KPIs for CSI requirements/tests</w:t>
            </w:r>
          </w:p>
          <w:p w14:paraId="213E3D1D" w14:textId="77777777" w:rsidR="005C635E" w:rsidRPr="00045592" w:rsidRDefault="005C635E" w:rsidP="005C635E">
            <w:pPr>
              <w:ind w:firstLine="284"/>
              <w:rPr>
                <w:color w:val="0070C0"/>
                <w:szCs w:val="24"/>
                <w:lang w:eastAsia="zh-CN"/>
              </w:rPr>
            </w:pPr>
            <w:r w:rsidRPr="00045592">
              <w:rPr>
                <w:color w:val="0070C0"/>
                <w:szCs w:val="24"/>
                <w:lang w:eastAsia="zh-CN"/>
              </w:rPr>
              <w:t>Proposals</w:t>
            </w:r>
          </w:p>
          <w:p w14:paraId="404A1068" w14:textId="77777777" w:rsidR="00B17DCE" w:rsidRPr="00045592" w:rsidRDefault="00B17DCE" w:rsidP="00B17DCE">
            <w:pPr>
              <w:pStyle w:val="ad"/>
              <w:numPr>
                <w:ilvl w:val="1"/>
                <w:numId w:val="12"/>
              </w:numPr>
              <w:spacing w:after="120"/>
              <w:ind w:leftChars="0" w:left="1440"/>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Use Option 1 </w:t>
            </w:r>
            <w:r w:rsidRPr="00500C75">
              <w:rPr>
                <w:lang w:eastAsia="zh-CN"/>
              </w:rPr>
              <w:t>RSRP accuracy</w:t>
            </w:r>
          </w:p>
          <w:p w14:paraId="74642D2F" w14:textId="77777777" w:rsidR="00B17DCE" w:rsidRPr="005B4D59" w:rsidRDefault="00B17DCE" w:rsidP="00B17DCE">
            <w:pPr>
              <w:pStyle w:val="ad"/>
              <w:numPr>
                <w:ilvl w:val="1"/>
                <w:numId w:val="12"/>
              </w:numPr>
              <w:spacing w:after="120"/>
              <w:ind w:leftChars="0" w:left="1440"/>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Neither Option 1, 2, 3 is appropriate, a new metric is needed</w:t>
            </w:r>
          </w:p>
          <w:p w14:paraId="4226683F" w14:textId="77777777" w:rsidR="00B17DCE" w:rsidRPr="00A6641C" w:rsidRDefault="00B17DCE" w:rsidP="00B17DCE">
            <w:pPr>
              <w:pStyle w:val="ad"/>
              <w:numPr>
                <w:ilvl w:val="1"/>
                <w:numId w:val="12"/>
              </w:numPr>
              <w:spacing w:after="120"/>
              <w:ind w:leftChars="0" w:left="1440"/>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3: Use Option 2</w:t>
            </w:r>
          </w:p>
          <w:p w14:paraId="567A229C" w14:textId="77777777" w:rsidR="00B17DCE" w:rsidRPr="00DE68B2" w:rsidRDefault="00B17DCE" w:rsidP="00B17DCE">
            <w:pPr>
              <w:pStyle w:val="ad"/>
              <w:numPr>
                <w:ilvl w:val="1"/>
                <w:numId w:val="12"/>
              </w:numPr>
              <w:spacing w:after="120"/>
              <w:ind w:leftChars="0" w:left="1440"/>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4: Combination of the above</w:t>
            </w:r>
          </w:p>
          <w:p w14:paraId="268E9FD4" w14:textId="77777777" w:rsidR="00B17DCE" w:rsidRPr="005B4D59" w:rsidRDefault="00B17DCE" w:rsidP="00B17DCE">
            <w:pPr>
              <w:pStyle w:val="ad"/>
              <w:numPr>
                <w:ilvl w:val="1"/>
                <w:numId w:val="12"/>
              </w:numPr>
              <w:spacing w:after="120"/>
              <w:ind w:leftChars="0" w:left="1440"/>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5: discuss new metrics</w:t>
            </w:r>
          </w:p>
          <w:p w14:paraId="26F926AB" w14:textId="77777777" w:rsidR="005C635E" w:rsidRPr="00B17DCE" w:rsidRDefault="00B17DCE" w:rsidP="00B17DCE">
            <w:pPr>
              <w:pStyle w:val="ad"/>
              <w:numPr>
                <w:ilvl w:val="1"/>
                <w:numId w:val="12"/>
              </w:numPr>
              <w:spacing w:after="120"/>
              <w:ind w:leftChars="0" w:left="1440"/>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6: update Option 3 to also include +x dB as proposed in R4-2404573</w:t>
            </w:r>
          </w:p>
          <w:p w14:paraId="0269A241" w14:textId="358095AF" w:rsidR="00B17DCE" w:rsidRPr="00B17DCE" w:rsidRDefault="00B17DCE" w:rsidP="00B17DCE">
            <w:pPr>
              <w:spacing w:after="120"/>
              <w:rPr>
                <w:rFonts w:eastAsiaTheme="minorEastAsia"/>
                <w:color w:val="0070C0"/>
                <w:szCs w:val="24"/>
                <w:lang w:eastAsia="ko-KR"/>
              </w:rPr>
            </w:pPr>
            <w:r>
              <w:rPr>
                <w:rFonts w:hint="eastAsia"/>
                <w:i/>
                <w:color w:val="0070C0"/>
                <w:lang w:eastAsia="zh-CN"/>
              </w:rPr>
              <w:t>C</w:t>
            </w:r>
            <w:r>
              <w:rPr>
                <w:i/>
                <w:color w:val="0070C0"/>
                <w:lang w:eastAsia="zh-CN"/>
              </w:rPr>
              <w:t>hair: refine the definition of RSRP accuracy in this meeting, and hold on the discussions for concrete test metrics until RAN1 had conclusions on the schemes.</w:t>
            </w:r>
          </w:p>
        </w:tc>
      </w:tr>
    </w:tbl>
    <w:p w14:paraId="032E661A" w14:textId="77777777" w:rsidR="0057311D" w:rsidRPr="001A5E86" w:rsidRDefault="0057311D" w:rsidP="00F678CB">
      <w:pPr>
        <w:pStyle w:val="a0"/>
        <w:rPr>
          <w:lang w:val="en-US" w:eastAsia="ko-KR"/>
        </w:rPr>
      </w:pPr>
    </w:p>
    <w:p w14:paraId="61E25C46" w14:textId="3758066C" w:rsidR="00F678CB" w:rsidRDefault="00F678CB" w:rsidP="00F678CB">
      <w:pPr>
        <w:pStyle w:val="a0"/>
        <w:rPr>
          <w:lang w:eastAsia="ko-KR"/>
        </w:rPr>
      </w:pPr>
      <w:r>
        <w:rPr>
          <w:rFonts w:hint="eastAsia"/>
          <w:lang w:eastAsia="ko-KR"/>
        </w:rPr>
        <w:t>According to the RAN1 agreement</w:t>
      </w:r>
      <w:r w:rsidR="00146518">
        <w:rPr>
          <w:rFonts w:hint="eastAsia"/>
          <w:lang w:eastAsia="ko-KR"/>
        </w:rPr>
        <w:t>s</w:t>
      </w:r>
      <w:r>
        <w:rPr>
          <w:rFonts w:hint="eastAsia"/>
          <w:lang w:eastAsia="ko-KR"/>
        </w:rPr>
        <w:t xml:space="preserve">, </w:t>
      </w:r>
      <w:r w:rsidR="00146518">
        <w:rPr>
          <w:rFonts w:hint="eastAsia"/>
          <w:lang w:eastAsia="ko-KR"/>
        </w:rPr>
        <w:t>Predicted RSRP which is based on AI/ML output might be included for report content of inference results for UE-sided model for BM-Case</w:t>
      </w:r>
      <w:r w:rsidR="00BB22C3">
        <w:rPr>
          <w:rFonts w:hint="eastAsia"/>
          <w:lang w:eastAsia="ko-KR"/>
        </w:rPr>
        <w:t>1(spatial prediction)</w:t>
      </w:r>
      <w:r w:rsidR="00146518">
        <w:rPr>
          <w:rFonts w:hint="eastAsia"/>
          <w:lang w:eastAsia="ko-KR"/>
        </w:rPr>
        <w:t xml:space="preserve">. </w:t>
      </w:r>
    </w:p>
    <w:tbl>
      <w:tblPr>
        <w:tblStyle w:val="a9"/>
        <w:tblW w:w="0" w:type="auto"/>
        <w:tblLook w:val="04A0" w:firstRow="1" w:lastRow="0" w:firstColumn="1" w:lastColumn="0" w:noHBand="0" w:noVBand="1"/>
      </w:tblPr>
      <w:tblGrid>
        <w:gridCol w:w="9855"/>
      </w:tblGrid>
      <w:tr w:rsidR="00146518" w14:paraId="4E7BEA9B" w14:textId="77777777" w:rsidTr="00146518">
        <w:tc>
          <w:tcPr>
            <w:tcW w:w="9855" w:type="dxa"/>
          </w:tcPr>
          <w:p w14:paraId="2B19D32D" w14:textId="77777777" w:rsidR="00146518" w:rsidRDefault="00146518" w:rsidP="00F678CB">
            <w:pPr>
              <w:pStyle w:val="a0"/>
              <w:rPr>
                <w:lang w:eastAsia="ko-KR"/>
              </w:rPr>
            </w:pPr>
            <w:r>
              <w:rPr>
                <w:rFonts w:hint="eastAsia"/>
                <w:lang w:eastAsia="ko-KR"/>
              </w:rPr>
              <w:t>Agreements in RAN1#116bis</w:t>
            </w:r>
          </w:p>
          <w:p w14:paraId="558D6037" w14:textId="77777777" w:rsidR="00146518" w:rsidRPr="00CB69CB" w:rsidRDefault="00146518" w:rsidP="00146518">
            <w:pPr>
              <w:rPr>
                <w:rFonts w:ascii="Times" w:eastAsia="바탕" w:hAnsi="Times"/>
                <w:szCs w:val="24"/>
              </w:rPr>
            </w:pPr>
            <w:r w:rsidRPr="00D26644">
              <w:rPr>
                <w:rFonts w:ascii="Times" w:eastAsia="바탕" w:hAnsi="Times"/>
                <w:szCs w:val="24"/>
              </w:rPr>
              <w:lastRenderedPageBreak/>
              <w:t xml:space="preserve">For report content </w:t>
            </w:r>
            <w:r w:rsidRPr="00CB69CB">
              <w:rPr>
                <w:rFonts w:ascii="Times" w:eastAsia="바탕" w:hAnsi="Times"/>
                <w:szCs w:val="24"/>
              </w:rPr>
              <w:t xml:space="preserve">of inference results for UE-sided model for BM-Case 1, for the RSRP </w:t>
            </w:r>
            <w:r w:rsidRPr="00CB69CB">
              <w:rPr>
                <w:rFonts w:ascii="Times" w:hAnsi="Times"/>
                <w:szCs w:val="24"/>
              </w:rPr>
              <w:t>of</w:t>
            </w:r>
            <w:r w:rsidRPr="00CB69CB">
              <w:rPr>
                <w:rFonts w:ascii="Times" w:hAnsi="Times"/>
                <w:b/>
                <w:bCs/>
                <w:szCs w:val="24"/>
              </w:rPr>
              <w:t xml:space="preserve"> </w:t>
            </w:r>
            <w:r w:rsidRPr="00CB69CB">
              <w:rPr>
                <w:rFonts w:ascii="Times" w:hAnsi="Times"/>
                <w:szCs w:val="24"/>
              </w:rPr>
              <w:t>predicted Top K beam(s)</w:t>
            </w:r>
            <w:r w:rsidRPr="00CB69CB">
              <w:rPr>
                <w:rFonts w:ascii="Times" w:eastAsia="바탕" w:hAnsi="Times"/>
                <w:szCs w:val="24"/>
              </w:rPr>
              <w:t xml:space="preserve"> in the report of inference results, </w:t>
            </w:r>
            <w:r w:rsidRPr="00CB69CB">
              <w:rPr>
                <w:rFonts w:ascii="Times" w:eastAsia="DengXian" w:hAnsi="Times" w:hint="eastAsia"/>
                <w:szCs w:val="24"/>
                <w:lang w:eastAsia="zh-CN"/>
              </w:rPr>
              <w:t xml:space="preserve">when applicable, </w:t>
            </w:r>
            <w:r w:rsidRPr="00CB69CB">
              <w:rPr>
                <w:rFonts w:ascii="Times" w:eastAsia="바탕" w:hAnsi="Times"/>
                <w:szCs w:val="24"/>
              </w:rPr>
              <w:t>further study the following options:</w:t>
            </w:r>
          </w:p>
          <w:p w14:paraId="2BB0F75F" w14:textId="77777777" w:rsidR="00146518" w:rsidRPr="00CB69CB" w:rsidRDefault="00146518" w:rsidP="00146518">
            <w:pPr>
              <w:numPr>
                <w:ilvl w:val="0"/>
                <w:numId w:val="18"/>
              </w:numPr>
              <w:rPr>
                <w:rFonts w:ascii="Times" w:eastAsia="바탕" w:hAnsi="Times"/>
                <w:szCs w:val="24"/>
              </w:rPr>
            </w:pPr>
            <w:r w:rsidRPr="00CB69CB">
              <w:rPr>
                <w:rFonts w:ascii="Times" w:eastAsia="바탕" w:hAnsi="Times"/>
                <w:szCs w:val="24"/>
                <w:lang w:eastAsia="x-none"/>
              </w:rPr>
              <w:t>Option A</w:t>
            </w:r>
            <w:r w:rsidRPr="00CB69CB">
              <w:rPr>
                <w:rFonts w:ascii="Times" w:eastAsia="DengXian" w:hAnsi="Times" w:hint="eastAsia"/>
                <w:szCs w:val="24"/>
                <w:lang w:eastAsia="zh-CN"/>
              </w:rPr>
              <w:t>:</w:t>
            </w:r>
            <w:r w:rsidRPr="00CB69CB">
              <w:rPr>
                <w:rFonts w:ascii="Times" w:eastAsia="바탕" w:hAnsi="Times"/>
                <w:szCs w:val="24"/>
                <w:lang w:eastAsia="x-none"/>
              </w:rPr>
              <w:t xml:space="preserve"> </w:t>
            </w:r>
            <w:r w:rsidRPr="00146518">
              <w:rPr>
                <w:rFonts w:ascii="Times" w:eastAsia="바탕" w:hAnsi="Times"/>
                <w:szCs w:val="24"/>
                <w:highlight w:val="yellow"/>
                <w:lang w:eastAsia="x-none"/>
              </w:rPr>
              <w:t>Pre</w:t>
            </w:r>
            <w:r w:rsidRPr="00146518">
              <w:rPr>
                <w:rFonts w:ascii="Times" w:eastAsia="바탕" w:hAnsi="Times"/>
                <w:szCs w:val="24"/>
                <w:highlight w:val="yellow"/>
              </w:rPr>
              <w:t>dicted RSRP</w:t>
            </w:r>
          </w:p>
          <w:p w14:paraId="3F0EC5BD" w14:textId="77777777" w:rsidR="00146518" w:rsidRPr="00CB69CB" w:rsidRDefault="00146518" w:rsidP="00146518">
            <w:pPr>
              <w:numPr>
                <w:ilvl w:val="0"/>
                <w:numId w:val="18"/>
              </w:numPr>
              <w:rPr>
                <w:rFonts w:ascii="Times" w:eastAsia="바탕" w:hAnsi="Times"/>
                <w:szCs w:val="24"/>
              </w:rPr>
            </w:pPr>
            <w:r w:rsidRPr="00CB69CB">
              <w:rPr>
                <w:rFonts w:ascii="Times" w:eastAsia="바탕" w:hAnsi="Times"/>
                <w:szCs w:val="24"/>
              </w:rPr>
              <w:t xml:space="preserve">Option B: </w:t>
            </w:r>
            <w:r w:rsidRPr="00146518">
              <w:rPr>
                <w:rFonts w:ascii="Times" w:eastAsia="바탕" w:hAnsi="Times"/>
                <w:szCs w:val="24"/>
                <w:highlight w:val="yellow"/>
              </w:rPr>
              <w:t>Predicted RSRP</w:t>
            </w:r>
            <w:r w:rsidRPr="00CB69CB">
              <w:rPr>
                <w:rFonts w:ascii="Times" w:eastAsia="바탕" w:hAnsi="Times"/>
                <w:szCs w:val="24"/>
              </w:rPr>
              <w:t xml:space="preserve">, if the beam is not configured for </w:t>
            </w:r>
            <w:r w:rsidRPr="00CB69CB">
              <w:rPr>
                <w:rFonts w:ascii="Times" w:eastAsia="DengXian" w:hAnsi="Times" w:hint="eastAsia"/>
                <w:szCs w:val="24"/>
                <w:lang w:eastAsia="zh-CN"/>
              </w:rPr>
              <w:t xml:space="preserve">corresponding </w:t>
            </w:r>
            <w:r w:rsidRPr="00CB69CB">
              <w:rPr>
                <w:rFonts w:ascii="Times" w:eastAsia="바탕" w:hAnsi="Times"/>
                <w:szCs w:val="24"/>
              </w:rPr>
              <w:t xml:space="preserve">measurement, and measured L1-RSRP if the beam is configured for </w:t>
            </w:r>
            <w:r w:rsidRPr="00CB69CB">
              <w:rPr>
                <w:rFonts w:ascii="Times" w:eastAsia="DengXian" w:hAnsi="Times" w:hint="eastAsia"/>
                <w:szCs w:val="24"/>
                <w:lang w:eastAsia="zh-CN"/>
              </w:rPr>
              <w:t xml:space="preserve">corresponding </w:t>
            </w:r>
            <w:r w:rsidRPr="00CB69CB">
              <w:rPr>
                <w:rFonts w:ascii="Times" w:eastAsia="바탕" w:hAnsi="Times"/>
                <w:szCs w:val="24"/>
              </w:rPr>
              <w:t>measurement</w:t>
            </w:r>
          </w:p>
          <w:p w14:paraId="34C4AF6A" w14:textId="77777777" w:rsidR="00146518" w:rsidRPr="00CB69CB" w:rsidRDefault="00146518" w:rsidP="00146518">
            <w:pPr>
              <w:numPr>
                <w:ilvl w:val="0"/>
                <w:numId w:val="18"/>
              </w:numPr>
              <w:rPr>
                <w:rFonts w:ascii="Times" w:eastAsia="바탕" w:hAnsi="Times"/>
                <w:szCs w:val="24"/>
                <w:lang w:eastAsia="x-none"/>
              </w:rPr>
            </w:pPr>
            <w:r w:rsidRPr="00CB69CB">
              <w:rPr>
                <w:rFonts w:ascii="Times" w:eastAsia="바탕" w:hAnsi="Times"/>
                <w:szCs w:val="24"/>
                <w:lang w:eastAsia="x-none"/>
              </w:rPr>
              <w:t>Where the predicted RSRP is based on AI/ML output</w:t>
            </w:r>
          </w:p>
          <w:p w14:paraId="710B02EB" w14:textId="76767E18" w:rsidR="00146518" w:rsidRPr="00146518" w:rsidRDefault="00146518" w:rsidP="00F678CB">
            <w:pPr>
              <w:numPr>
                <w:ilvl w:val="0"/>
                <w:numId w:val="18"/>
              </w:numPr>
              <w:rPr>
                <w:rFonts w:ascii="Times" w:eastAsia="바탕" w:hAnsi="Times"/>
                <w:szCs w:val="24"/>
                <w:lang w:eastAsia="x-none"/>
              </w:rPr>
            </w:pPr>
            <w:r w:rsidRPr="00CB69CB">
              <w:rPr>
                <w:rFonts w:ascii="Times" w:eastAsia="바탕" w:hAnsi="Times"/>
                <w:szCs w:val="24"/>
                <w:lang w:eastAsia="x-none"/>
              </w:rPr>
              <w:t xml:space="preserve">Note: </w:t>
            </w:r>
            <w:r w:rsidRPr="00146518">
              <w:rPr>
                <w:rFonts w:ascii="Times" w:eastAsia="바탕" w:hAnsi="Times"/>
                <w:szCs w:val="24"/>
                <w:highlight w:val="yellow"/>
                <w:lang w:eastAsia="x-none"/>
              </w:rPr>
              <w:t>Support both Option A and Option B is not precluded.</w:t>
            </w:r>
          </w:p>
        </w:tc>
      </w:tr>
    </w:tbl>
    <w:p w14:paraId="27DAC8CB" w14:textId="77777777" w:rsidR="00146518" w:rsidRDefault="00146518" w:rsidP="00F678CB">
      <w:pPr>
        <w:pStyle w:val="a0"/>
        <w:rPr>
          <w:lang w:eastAsia="ko-KR"/>
        </w:rPr>
      </w:pPr>
    </w:p>
    <w:p w14:paraId="696F892E" w14:textId="074EA76A" w:rsidR="00146518" w:rsidRDefault="00146518" w:rsidP="00F678CB">
      <w:pPr>
        <w:pStyle w:val="a0"/>
        <w:rPr>
          <w:lang w:eastAsia="ko-KR"/>
        </w:rPr>
      </w:pPr>
      <w:r>
        <w:rPr>
          <w:rFonts w:hint="eastAsia"/>
          <w:lang w:eastAsia="ko-KR"/>
        </w:rPr>
        <w:t xml:space="preserve">So, the predicted RSRP accuracy definition is necessary. </w:t>
      </w:r>
      <w:r w:rsidR="00BC6522">
        <w:rPr>
          <w:rFonts w:hint="eastAsia"/>
          <w:lang w:eastAsia="ko-KR"/>
        </w:rPr>
        <w:t>W</w:t>
      </w:r>
      <w:r w:rsidR="00C363B7">
        <w:rPr>
          <w:rFonts w:hint="eastAsia"/>
          <w:lang w:eastAsia="ko-KR"/>
        </w:rPr>
        <w:t xml:space="preserve">e suggest that the definition of predicted RSRP accuracy is difference between predicted RSRP and </w:t>
      </w:r>
      <w:r w:rsidR="00BC6522">
        <w:rPr>
          <w:rFonts w:hint="eastAsia"/>
          <w:lang w:eastAsia="ko-KR"/>
        </w:rPr>
        <w:t>ideal</w:t>
      </w:r>
      <w:r w:rsidR="00C363B7">
        <w:rPr>
          <w:rFonts w:hint="eastAsia"/>
          <w:lang w:eastAsia="ko-KR"/>
        </w:rPr>
        <w:t xml:space="preserve"> RSRP in the same beam</w:t>
      </w:r>
      <w:r w:rsidR="00BC6522">
        <w:rPr>
          <w:rFonts w:hint="eastAsia"/>
          <w:lang w:eastAsia="ko-KR"/>
        </w:rPr>
        <w:t xml:space="preserve"> for the test environment</w:t>
      </w:r>
      <w:r w:rsidR="00C363B7">
        <w:rPr>
          <w:rFonts w:hint="eastAsia"/>
          <w:lang w:eastAsia="ko-KR"/>
        </w:rPr>
        <w:t xml:space="preserve">. </w:t>
      </w:r>
    </w:p>
    <w:p w14:paraId="42EA1CC6" w14:textId="77777777" w:rsidR="00146518" w:rsidRDefault="00146518" w:rsidP="00F678CB">
      <w:pPr>
        <w:pStyle w:val="a0"/>
        <w:rPr>
          <w:lang w:eastAsia="ko-KR"/>
        </w:rPr>
      </w:pPr>
    </w:p>
    <w:p w14:paraId="5CA50893" w14:textId="0D22927E" w:rsidR="00C363B7" w:rsidRDefault="00C363B7" w:rsidP="00C363B7">
      <w:pPr>
        <w:pStyle w:val="a0"/>
        <w:jc w:val="both"/>
        <w:rPr>
          <w:lang w:eastAsia="ko-KR"/>
        </w:rPr>
      </w:pPr>
      <w:r>
        <w:rPr>
          <w:b/>
          <w:bCs/>
          <w:i/>
          <w:iCs/>
        </w:rPr>
        <w:t xml:space="preserve">Proposal </w:t>
      </w:r>
      <w:r>
        <w:rPr>
          <w:rFonts w:hint="eastAsia"/>
          <w:b/>
          <w:bCs/>
          <w:i/>
          <w:iCs/>
          <w:lang w:eastAsia="ko-KR"/>
        </w:rPr>
        <w:t>1</w:t>
      </w:r>
      <w:r>
        <w:rPr>
          <w:lang w:eastAsia="ko-KR"/>
        </w:rPr>
        <w:t xml:space="preserve">: </w:t>
      </w:r>
      <w:r>
        <w:rPr>
          <w:rFonts w:hint="eastAsia"/>
          <w:lang w:eastAsia="ko-KR"/>
        </w:rPr>
        <w:t xml:space="preserve">The predicted RSRP accuracy definition is necessary. we suggest that the definition of predicted RSRP accuracy is difference between predicted RSRP and </w:t>
      </w:r>
      <w:r w:rsidR="00BC6522">
        <w:rPr>
          <w:rFonts w:hint="eastAsia"/>
          <w:lang w:eastAsia="ko-KR"/>
        </w:rPr>
        <w:t xml:space="preserve">ideal </w:t>
      </w:r>
      <w:r>
        <w:rPr>
          <w:rFonts w:hint="eastAsia"/>
          <w:lang w:eastAsia="ko-KR"/>
        </w:rPr>
        <w:t>RSRP in the same beam</w:t>
      </w:r>
      <w:r w:rsidR="00BC6522">
        <w:rPr>
          <w:rFonts w:hint="eastAsia"/>
          <w:lang w:eastAsia="ko-KR"/>
        </w:rPr>
        <w:t xml:space="preserve"> for the test environment.</w:t>
      </w:r>
    </w:p>
    <w:p w14:paraId="7B2E8F66" w14:textId="77777777" w:rsidR="0021618A" w:rsidRDefault="0021618A" w:rsidP="0021618A">
      <w:pPr>
        <w:pStyle w:val="a0"/>
        <w:rPr>
          <w:lang w:val="en-US" w:eastAsia="ko-KR"/>
        </w:rPr>
      </w:pPr>
    </w:p>
    <w:p w14:paraId="65F7878D" w14:textId="5712D8D9" w:rsidR="0021618A" w:rsidRDefault="0021618A" w:rsidP="0021618A">
      <w:pPr>
        <w:pStyle w:val="1"/>
        <w:numPr>
          <w:ilvl w:val="1"/>
          <w:numId w:val="1"/>
        </w:numPr>
        <w:spacing w:line="276" w:lineRule="auto"/>
        <w:jc w:val="both"/>
        <w:rPr>
          <w:lang w:val="en-US" w:eastAsia="ko-KR"/>
        </w:rPr>
      </w:pPr>
      <w:r w:rsidRPr="00B17DCE">
        <w:rPr>
          <w:lang w:val="en-US" w:eastAsia="ko-KR"/>
        </w:rPr>
        <w:t>Sub-topic 2-</w:t>
      </w:r>
      <w:r>
        <w:rPr>
          <w:rFonts w:hint="eastAsia"/>
          <w:lang w:val="en-US" w:eastAsia="ko-KR"/>
        </w:rPr>
        <w:t>4: Channel models in tests</w:t>
      </w:r>
    </w:p>
    <w:tbl>
      <w:tblPr>
        <w:tblStyle w:val="a9"/>
        <w:tblW w:w="0" w:type="auto"/>
        <w:tblLook w:val="04A0" w:firstRow="1" w:lastRow="0" w:firstColumn="1" w:lastColumn="0" w:noHBand="0" w:noVBand="1"/>
      </w:tblPr>
      <w:tblGrid>
        <w:gridCol w:w="9855"/>
      </w:tblGrid>
      <w:tr w:rsidR="0021618A" w14:paraId="422F9F43" w14:textId="77777777" w:rsidTr="0021618A">
        <w:tc>
          <w:tcPr>
            <w:tcW w:w="9855" w:type="dxa"/>
          </w:tcPr>
          <w:p w14:paraId="36612D34" w14:textId="77777777" w:rsidR="0021618A" w:rsidRPr="00045592" w:rsidRDefault="0021618A" w:rsidP="0021618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w:t>
            </w:r>
            <w:r>
              <w:rPr>
                <w:b/>
                <w:color w:val="0070C0"/>
                <w:u w:val="single"/>
                <w:lang w:eastAsia="ko-KR"/>
              </w:rPr>
              <w:t xml:space="preserve"> Channel models</w:t>
            </w:r>
          </w:p>
          <w:p w14:paraId="49100632" w14:textId="77777777" w:rsidR="0021618A" w:rsidRPr="00045592" w:rsidRDefault="0021618A" w:rsidP="0021618A">
            <w:pPr>
              <w:pStyle w:val="ad"/>
              <w:numPr>
                <w:ilvl w:val="0"/>
                <w:numId w:val="12"/>
              </w:numPr>
              <w:spacing w:after="120"/>
              <w:ind w:leftChars="0" w:left="720"/>
              <w:rPr>
                <w:rFonts w:eastAsia="SimSun"/>
                <w:color w:val="0070C0"/>
                <w:szCs w:val="24"/>
                <w:lang w:eastAsia="zh-CN"/>
              </w:rPr>
            </w:pPr>
            <w:r w:rsidRPr="00045592">
              <w:rPr>
                <w:rFonts w:eastAsia="SimSun"/>
                <w:color w:val="0070C0"/>
                <w:szCs w:val="24"/>
                <w:lang w:eastAsia="zh-CN"/>
              </w:rPr>
              <w:t>Proposals</w:t>
            </w:r>
          </w:p>
          <w:p w14:paraId="06CA91FF" w14:textId="77777777" w:rsidR="0021618A" w:rsidRPr="00045592" w:rsidRDefault="0021618A" w:rsidP="0021618A">
            <w:pPr>
              <w:pStyle w:val="ad"/>
              <w:numPr>
                <w:ilvl w:val="1"/>
                <w:numId w:val="12"/>
              </w:numPr>
              <w:spacing w:after="120"/>
              <w:ind w:leftChars="0" w:left="1440"/>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CDL channels are needed (with fading)</w:t>
            </w:r>
          </w:p>
          <w:p w14:paraId="244F9158" w14:textId="77777777" w:rsidR="0021618A" w:rsidRPr="0021618A" w:rsidRDefault="0021618A" w:rsidP="0021618A">
            <w:pPr>
              <w:pStyle w:val="ad"/>
              <w:numPr>
                <w:ilvl w:val="1"/>
                <w:numId w:val="12"/>
              </w:numPr>
              <w:spacing w:after="120"/>
              <w:ind w:leftChars="0" w:left="1440"/>
              <w:rPr>
                <w:rFonts w:eastAsia="SimSun"/>
                <w:color w:val="0070C0"/>
                <w:szCs w:val="24"/>
                <w:lang w:eastAsia="zh-CN"/>
              </w:rPr>
            </w:pPr>
            <w:r w:rsidRPr="00045592">
              <w:rPr>
                <w:rFonts w:eastAsia="SimSun"/>
                <w:color w:val="0070C0"/>
                <w:szCs w:val="24"/>
                <w:lang w:eastAsia="zh-CN"/>
              </w:rPr>
              <w:t>Option 2:</w:t>
            </w:r>
            <w:r>
              <w:rPr>
                <w:rFonts w:eastAsia="SimSun"/>
                <w:color w:val="0070C0"/>
                <w:szCs w:val="24"/>
                <w:lang w:eastAsia="zh-CN"/>
              </w:rPr>
              <w:t xml:space="preserve"> Only use AWGN channels</w:t>
            </w:r>
          </w:p>
          <w:p w14:paraId="066A9700" w14:textId="45F6E564" w:rsidR="0021618A" w:rsidRDefault="0021618A" w:rsidP="0021618A">
            <w:pPr>
              <w:pStyle w:val="ad"/>
              <w:numPr>
                <w:ilvl w:val="1"/>
                <w:numId w:val="12"/>
              </w:numPr>
              <w:spacing w:after="120"/>
              <w:ind w:leftChars="0" w:left="1440"/>
              <w:rPr>
                <w:lang w:val="en-US" w:eastAsia="ko-KR"/>
              </w:rPr>
            </w:pPr>
            <w:r>
              <w:rPr>
                <w:rFonts w:eastAsia="Yu Mincho" w:hint="eastAsia"/>
                <w:color w:val="0070C0"/>
                <w:szCs w:val="24"/>
                <w:lang w:eastAsia="ja-JP"/>
              </w:rPr>
              <w:t>O</w:t>
            </w:r>
            <w:r>
              <w:rPr>
                <w:rFonts w:eastAsia="Yu Mincho"/>
                <w:color w:val="0070C0"/>
                <w:szCs w:val="24"/>
                <w:lang w:eastAsia="ja-JP"/>
              </w:rPr>
              <w:t>ption 4: multipath fading is needed, FFS how this can be emulated in the chamber</w:t>
            </w:r>
          </w:p>
        </w:tc>
      </w:tr>
    </w:tbl>
    <w:p w14:paraId="455A8FC0" w14:textId="77777777" w:rsidR="00B13E95" w:rsidRDefault="00B13E95" w:rsidP="00FB1C7F">
      <w:pPr>
        <w:pStyle w:val="a0"/>
        <w:jc w:val="both"/>
        <w:rPr>
          <w:lang w:eastAsia="ko-KR"/>
        </w:rPr>
      </w:pPr>
    </w:p>
    <w:p w14:paraId="292A49C7" w14:textId="39F5A673" w:rsidR="00B13E95" w:rsidRDefault="00B13E95" w:rsidP="00FB1C7F">
      <w:pPr>
        <w:pStyle w:val="a0"/>
        <w:jc w:val="both"/>
        <w:rPr>
          <w:lang w:eastAsia="ko-KR"/>
        </w:rPr>
      </w:pPr>
      <w:r>
        <w:rPr>
          <w:rFonts w:hint="eastAsia"/>
          <w:lang w:eastAsia="ko-KR"/>
        </w:rPr>
        <w:t xml:space="preserve">For test, CDL channels can be necessary. But AWGN channel also should be included in test channel model. Because basic AI/ML model works can be checked from AWGN channel environment. So, we suggest that the AWGN channel should be the baseline channel model for test. </w:t>
      </w:r>
    </w:p>
    <w:p w14:paraId="4AD9886E" w14:textId="77777777" w:rsidR="00FB1C7F" w:rsidRDefault="00FB1C7F" w:rsidP="00FB1C7F">
      <w:pPr>
        <w:pStyle w:val="a0"/>
        <w:jc w:val="center"/>
        <w:rPr>
          <w:lang w:eastAsia="ko-KR"/>
        </w:rPr>
      </w:pPr>
    </w:p>
    <w:p w14:paraId="1653B26A" w14:textId="7534EA62" w:rsidR="00FB1C7F" w:rsidRPr="00566D40" w:rsidRDefault="00FB1C7F" w:rsidP="00FB1C7F">
      <w:pPr>
        <w:pStyle w:val="a0"/>
        <w:jc w:val="both"/>
        <w:rPr>
          <w:lang w:eastAsia="ko-KR"/>
        </w:rPr>
      </w:pPr>
      <w:r>
        <w:rPr>
          <w:b/>
          <w:bCs/>
          <w:i/>
          <w:iCs/>
        </w:rPr>
        <w:t xml:space="preserve">Proposal </w:t>
      </w:r>
      <w:r>
        <w:rPr>
          <w:rFonts w:hint="eastAsia"/>
          <w:b/>
          <w:bCs/>
          <w:i/>
          <w:iCs/>
          <w:lang w:eastAsia="ko-KR"/>
        </w:rPr>
        <w:t>2</w:t>
      </w:r>
      <w:r>
        <w:rPr>
          <w:lang w:eastAsia="ko-KR"/>
        </w:rPr>
        <w:t xml:space="preserve">: </w:t>
      </w:r>
      <w:r w:rsidR="00B13E95">
        <w:rPr>
          <w:rFonts w:hint="eastAsia"/>
          <w:lang w:eastAsia="ko-KR"/>
        </w:rPr>
        <w:t>We suggest that the AWGN channel should be the baseline channel model for test.</w:t>
      </w:r>
    </w:p>
    <w:p w14:paraId="4E97A317" w14:textId="77777777" w:rsidR="00817A95" w:rsidRPr="00817A95" w:rsidRDefault="00817A95" w:rsidP="002546BF">
      <w:pPr>
        <w:rPr>
          <w:lang w:eastAsia="ko-KR"/>
        </w:rPr>
      </w:pPr>
    </w:p>
    <w:p w14:paraId="43B54DB6" w14:textId="03E06903" w:rsidR="00354B35" w:rsidRPr="00354B35" w:rsidRDefault="00354B35" w:rsidP="00354B35">
      <w:pPr>
        <w:pStyle w:val="1"/>
        <w:rPr>
          <w:lang w:val="en-US" w:eastAsia="ko-KR"/>
        </w:rPr>
      </w:pPr>
      <w:r>
        <w:rPr>
          <w:lang w:val="en-US" w:eastAsia="ko-KR"/>
        </w:rPr>
        <w:t>Summary</w:t>
      </w:r>
      <w:r w:rsidRPr="00354B35">
        <w:rPr>
          <w:lang w:val="en-US" w:eastAsia="ko-KR"/>
        </w:rPr>
        <w:t xml:space="preserve"> </w:t>
      </w:r>
    </w:p>
    <w:p w14:paraId="5501D17A" w14:textId="77777777" w:rsidR="00B13E95" w:rsidRDefault="00B13E95" w:rsidP="00B13E95">
      <w:pPr>
        <w:pStyle w:val="a0"/>
        <w:jc w:val="both"/>
        <w:rPr>
          <w:lang w:eastAsia="ko-KR"/>
        </w:rPr>
      </w:pPr>
      <w:r>
        <w:rPr>
          <w:b/>
          <w:bCs/>
          <w:i/>
          <w:iCs/>
        </w:rPr>
        <w:t xml:space="preserve">Proposal </w:t>
      </w:r>
      <w:r>
        <w:rPr>
          <w:rFonts w:hint="eastAsia"/>
          <w:b/>
          <w:bCs/>
          <w:i/>
          <w:iCs/>
          <w:lang w:eastAsia="ko-KR"/>
        </w:rPr>
        <w:t>1</w:t>
      </w:r>
      <w:r>
        <w:rPr>
          <w:lang w:eastAsia="ko-KR"/>
        </w:rPr>
        <w:t xml:space="preserve">: </w:t>
      </w:r>
      <w:r>
        <w:rPr>
          <w:rFonts w:hint="eastAsia"/>
          <w:lang w:eastAsia="ko-KR"/>
        </w:rPr>
        <w:t>The predicted RSRP accuracy definition is necessary. we suggest that the definition of predicted RSRP accuracy is difference between predicted RSRP and ideal RSRP in the same beam for the test environment.</w:t>
      </w:r>
    </w:p>
    <w:p w14:paraId="1ABAD777" w14:textId="77777777" w:rsidR="00B13E95" w:rsidRPr="00566D40" w:rsidRDefault="00B13E95" w:rsidP="00B13E95">
      <w:pPr>
        <w:pStyle w:val="a0"/>
        <w:jc w:val="both"/>
        <w:rPr>
          <w:lang w:eastAsia="ko-KR"/>
        </w:rPr>
      </w:pPr>
      <w:r>
        <w:rPr>
          <w:b/>
          <w:bCs/>
          <w:i/>
          <w:iCs/>
        </w:rPr>
        <w:t xml:space="preserve">Proposal </w:t>
      </w:r>
      <w:r>
        <w:rPr>
          <w:rFonts w:hint="eastAsia"/>
          <w:b/>
          <w:bCs/>
          <w:i/>
          <w:iCs/>
          <w:lang w:eastAsia="ko-KR"/>
        </w:rPr>
        <w:t>2</w:t>
      </w:r>
      <w:r>
        <w:rPr>
          <w:lang w:eastAsia="ko-KR"/>
        </w:rPr>
        <w:t xml:space="preserve">: </w:t>
      </w:r>
      <w:r>
        <w:rPr>
          <w:rFonts w:hint="eastAsia"/>
          <w:lang w:eastAsia="ko-KR"/>
        </w:rPr>
        <w:t>We suggest that the AWGN channel should be the baseline channel model for test.</w:t>
      </w:r>
    </w:p>
    <w:p w14:paraId="574E6C5F" w14:textId="77777777" w:rsidR="00E93DE2" w:rsidRPr="00B13E95" w:rsidRDefault="00E93DE2" w:rsidP="003F345F">
      <w:pPr>
        <w:pStyle w:val="a0"/>
        <w:jc w:val="both"/>
        <w:rPr>
          <w:lang w:eastAsia="ko-KR"/>
        </w:rPr>
      </w:pPr>
    </w:p>
    <w:p w14:paraId="5404E6F6" w14:textId="77777777" w:rsidR="001171FA" w:rsidRDefault="001171FA" w:rsidP="00D4523D">
      <w:pPr>
        <w:pStyle w:val="1"/>
        <w:jc w:val="both"/>
        <w:rPr>
          <w:lang w:val="en-US" w:eastAsia="ko-KR"/>
        </w:rPr>
      </w:pPr>
      <w:r>
        <w:rPr>
          <w:rFonts w:hint="eastAsia"/>
          <w:lang w:val="en-US" w:eastAsia="ko-KR"/>
        </w:rPr>
        <w:t>Reference</w:t>
      </w:r>
    </w:p>
    <w:p w14:paraId="5DB86384" w14:textId="7AB3001C" w:rsidR="00BE1DDC" w:rsidRDefault="00BE1DDC" w:rsidP="00BE1DDC">
      <w:pPr>
        <w:pStyle w:val="a0"/>
        <w:rPr>
          <w:lang w:val="en-US" w:eastAsia="ko-KR"/>
        </w:rPr>
      </w:pPr>
      <w:r>
        <w:rPr>
          <w:lang w:val="en-US" w:eastAsia="ko-KR"/>
        </w:rPr>
        <w:t>[1] R4-</w:t>
      </w:r>
      <w:r w:rsidR="00917E26">
        <w:rPr>
          <w:lang w:val="en-US" w:eastAsia="ko-KR"/>
        </w:rPr>
        <w:t>240</w:t>
      </w:r>
      <w:r w:rsidR="00B13E95">
        <w:rPr>
          <w:rFonts w:hint="eastAsia"/>
          <w:lang w:val="en-US" w:eastAsia="ko-KR"/>
        </w:rPr>
        <w:t>6617</w:t>
      </w:r>
      <w:r>
        <w:rPr>
          <w:lang w:val="en-US" w:eastAsia="ko-KR"/>
        </w:rPr>
        <w:t>, “</w:t>
      </w:r>
      <w:r w:rsidR="00B13E95">
        <w:rPr>
          <w:rFonts w:hint="eastAsia"/>
          <w:lang w:val="en-US" w:eastAsia="ko-KR"/>
        </w:rPr>
        <w:t>WF on AI/ML</w:t>
      </w:r>
      <w:r w:rsidR="008110BF">
        <w:rPr>
          <w:lang w:val="en-US" w:eastAsia="ko-KR"/>
        </w:rPr>
        <w:t>”, Qualcomm</w:t>
      </w:r>
    </w:p>
    <w:p w14:paraId="64253A0A" w14:textId="3EC37297" w:rsidR="008110BF" w:rsidRDefault="008110BF" w:rsidP="008110BF">
      <w:pPr>
        <w:pStyle w:val="a0"/>
        <w:rPr>
          <w:lang w:val="en-US" w:eastAsia="ko-KR"/>
        </w:rPr>
      </w:pPr>
      <w:r>
        <w:rPr>
          <w:lang w:val="en-US" w:eastAsia="ko-KR"/>
        </w:rPr>
        <w:t>[2] R4-240</w:t>
      </w:r>
      <w:r w:rsidR="00B13E95">
        <w:rPr>
          <w:rFonts w:hint="eastAsia"/>
          <w:lang w:val="en-US" w:eastAsia="ko-KR"/>
        </w:rPr>
        <w:t>5288</w:t>
      </w:r>
      <w:r>
        <w:rPr>
          <w:lang w:val="en-US" w:eastAsia="ko-KR"/>
        </w:rPr>
        <w:t>, “</w:t>
      </w:r>
      <w:r w:rsidR="00B13E95">
        <w:rPr>
          <w:rFonts w:hint="eastAsia"/>
          <w:lang w:val="en-US" w:eastAsia="ko-KR"/>
        </w:rPr>
        <w:t>Topic summary for [110bis][135] NR_AIML_air</w:t>
      </w:r>
      <w:r>
        <w:rPr>
          <w:lang w:val="en-US" w:eastAsia="ko-KR"/>
        </w:rPr>
        <w:t>”, Qualcomm</w:t>
      </w:r>
    </w:p>
    <w:p w14:paraId="34778FD0" w14:textId="27103218" w:rsidR="008110BF" w:rsidRPr="00566D40" w:rsidRDefault="008110BF" w:rsidP="008110BF">
      <w:pPr>
        <w:pStyle w:val="a0"/>
        <w:rPr>
          <w:lang w:val="en-US" w:eastAsia="ko-KR"/>
        </w:rPr>
      </w:pPr>
      <w:r>
        <w:rPr>
          <w:lang w:val="en-US" w:eastAsia="ko-KR"/>
        </w:rPr>
        <w:t>[3] R4-2403</w:t>
      </w:r>
      <w:r w:rsidR="00F81421">
        <w:rPr>
          <w:lang w:val="en-US" w:eastAsia="ko-KR"/>
        </w:rPr>
        <w:t>871</w:t>
      </w:r>
      <w:r>
        <w:rPr>
          <w:lang w:val="en-US" w:eastAsia="ko-KR"/>
        </w:rPr>
        <w:t>, “AI/ML ad-hoc meeting minutes”, Qualcomm</w:t>
      </w:r>
    </w:p>
    <w:sectPr w:rsidR="008110BF" w:rsidRPr="00566D40" w:rsidSect="002031C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774DEF" w14:textId="77777777" w:rsidR="002031CE" w:rsidRDefault="002031CE" w:rsidP="00D306DF">
      <w:r>
        <w:separator/>
      </w:r>
    </w:p>
  </w:endnote>
  <w:endnote w:type="continuationSeparator" w:id="0">
    <w:p w14:paraId="6B23E4F1" w14:textId="77777777" w:rsidR="002031CE" w:rsidRDefault="002031CE"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7A0379" w14:textId="77777777" w:rsidR="002031CE" w:rsidRDefault="002031CE" w:rsidP="00D306DF">
      <w:r>
        <w:separator/>
      </w:r>
    </w:p>
  </w:footnote>
  <w:footnote w:type="continuationSeparator" w:id="0">
    <w:p w14:paraId="115DB7FC" w14:textId="77777777" w:rsidR="002031CE" w:rsidRDefault="002031CE"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7F3C84"/>
    <w:multiLevelType w:val="hybridMultilevel"/>
    <w:tmpl w:val="46105CCA"/>
    <w:lvl w:ilvl="0" w:tplc="20000019">
      <w:start w:val="1"/>
      <w:numFmt w:val="lowerLetter"/>
      <w:lvlText w:val="%1."/>
      <w:lvlJc w:val="left"/>
      <w:pPr>
        <w:ind w:left="144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5AF1FE9"/>
    <w:multiLevelType w:val="hybridMultilevel"/>
    <w:tmpl w:val="915E576C"/>
    <w:lvl w:ilvl="0" w:tplc="FFFFFFFF">
      <w:start w:val="1"/>
      <w:numFmt w:val="lowerLetter"/>
      <w:lvlText w:val="%1."/>
      <w:lvlJc w:val="left"/>
      <w:pPr>
        <w:ind w:left="1736" w:hanging="400"/>
      </w:pPr>
    </w:lvl>
    <w:lvl w:ilvl="1" w:tplc="04090019" w:tentative="1">
      <w:start w:val="1"/>
      <w:numFmt w:val="upperLetter"/>
      <w:lvlText w:val="%2."/>
      <w:lvlJc w:val="left"/>
      <w:pPr>
        <w:ind w:left="2136" w:hanging="400"/>
      </w:pPr>
    </w:lvl>
    <w:lvl w:ilvl="2" w:tplc="0409001B" w:tentative="1">
      <w:start w:val="1"/>
      <w:numFmt w:val="lowerRoman"/>
      <w:lvlText w:val="%3."/>
      <w:lvlJc w:val="right"/>
      <w:pPr>
        <w:ind w:left="2536" w:hanging="400"/>
      </w:pPr>
    </w:lvl>
    <w:lvl w:ilvl="3" w:tplc="0409000F" w:tentative="1">
      <w:start w:val="1"/>
      <w:numFmt w:val="decimal"/>
      <w:lvlText w:val="%4."/>
      <w:lvlJc w:val="left"/>
      <w:pPr>
        <w:ind w:left="2936" w:hanging="400"/>
      </w:pPr>
    </w:lvl>
    <w:lvl w:ilvl="4" w:tplc="04090019" w:tentative="1">
      <w:start w:val="1"/>
      <w:numFmt w:val="upperLetter"/>
      <w:lvlText w:val="%5."/>
      <w:lvlJc w:val="left"/>
      <w:pPr>
        <w:ind w:left="3336" w:hanging="400"/>
      </w:pPr>
    </w:lvl>
    <w:lvl w:ilvl="5" w:tplc="0409001B" w:tentative="1">
      <w:start w:val="1"/>
      <w:numFmt w:val="lowerRoman"/>
      <w:lvlText w:val="%6."/>
      <w:lvlJc w:val="right"/>
      <w:pPr>
        <w:ind w:left="3736" w:hanging="400"/>
      </w:pPr>
    </w:lvl>
    <w:lvl w:ilvl="6" w:tplc="0409000F" w:tentative="1">
      <w:start w:val="1"/>
      <w:numFmt w:val="decimal"/>
      <w:lvlText w:val="%7."/>
      <w:lvlJc w:val="left"/>
      <w:pPr>
        <w:ind w:left="4136" w:hanging="400"/>
      </w:pPr>
    </w:lvl>
    <w:lvl w:ilvl="7" w:tplc="04090019" w:tentative="1">
      <w:start w:val="1"/>
      <w:numFmt w:val="upperLetter"/>
      <w:lvlText w:val="%8."/>
      <w:lvlJc w:val="left"/>
      <w:pPr>
        <w:ind w:left="4536" w:hanging="400"/>
      </w:pPr>
    </w:lvl>
    <w:lvl w:ilvl="8" w:tplc="0409001B" w:tentative="1">
      <w:start w:val="1"/>
      <w:numFmt w:val="lowerRoman"/>
      <w:lvlText w:val="%9."/>
      <w:lvlJc w:val="right"/>
      <w:pPr>
        <w:ind w:left="4936" w:hanging="400"/>
      </w:pPr>
    </w:lvl>
  </w:abstractNum>
  <w:abstractNum w:abstractNumId="2"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D503C6"/>
    <w:multiLevelType w:val="hybridMultilevel"/>
    <w:tmpl w:val="D150871E"/>
    <w:lvl w:ilvl="0" w:tplc="08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627567A"/>
    <w:multiLevelType w:val="hybridMultilevel"/>
    <w:tmpl w:val="915E576C"/>
    <w:lvl w:ilvl="0" w:tplc="FFFFFFFF">
      <w:start w:val="1"/>
      <w:numFmt w:val="lowerLetter"/>
      <w:lvlText w:val="%1."/>
      <w:lvlJc w:val="left"/>
      <w:pPr>
        <w:ind w:left="1376" w:hanging="400"/>
      </w:pPr>
    </w:lvl>
    <w:lvl w:ilvl="1" w:tplc="04090019" w:tentative="1">
      <w:start w:val="1"/>
      <w:numFmt w:val="upperLetter"/>
      <w:lvlText w:val="%2."/>
      <w:lvlJc w:val="left"/>
      <w:pPr>
        <w:ind w:left="1776" w:hanging="400"/>
      </w:pPr>
    </w:lvl>
    <w:lvl w:ilvl="2" w:tplc="0409001B" w:tentative="1">
      <w:start w:val="1"/>
      <w:numFmt w:val="lowerRoman"/>
      <w:lvlText w:val="%3."/>
      <w:lvlJc w:val="right"/>
      <w:pPr>
        <w:ind w:left="2176" w:hanging="400"/>
      </w:pPr>
    </w:lvl>
    <w:lvl w:ilvl="3" w:tplc="0409000F" w:tentative="1">
      <w:start w:val="1"/>
      <w:numFmt w:val="decimal"/>
      <w:lvlText w:val="%4."/>
      <w:lvlJc w:val="left"/>
      <w:pPr>
        <w:ind w:left="2576" w:hanging="400"/>
      </w:pPr>
    </w:lvl>
    <w:lvl w:ilvl="4" w:tplc="04090019" w:tentative="1">
      <w:start w:val="1"/>
      <w:numFmt w:val="upperLetter"/>
      <w:lvlText w:val="%5."/>
      <w:lvlJc w:val="left"/>
      <w:pPr>
        <w:ind w:left="2976" w:hanging="400"/>
      </w:pPr>
    </w:lvl>
    <w:lvl w:ilvl="5" w:tplc="0409001B" w:tentative="1">
      <w:start w:val="1"/>
      <w:numFmt w:val="lowerRoman"/>
      <w:lvlText w:val="%6."/>
      <w:lvlJc w:val="right"/>
      <w:pPr>
        <w:ind w:left="3376" w:hanging="400"/>
      </w:pPr>
    </w:lvl>
    <w:lvl w:ilvl="6" w:tplc="0409000F" w:tentative="1">
      <w:start w:val="1"/>
      <w:numFmt w:val="decimal"/>
      <w:lvlText w:val="%7."/>
      <w:lvlJc w:val="left"/>
      <w:pPr>
        <w:ind w:left="3776" w:hanging="400"/>
      </w:pPr>
    </w:lvl>
    <w:lvl w:ilvl="7" w:tplc="04090019" w:tentative="1">
      <w:start w:val="1"/>
      <w:numFmt w:val="upperLetter"/>
      <w:lvlText w:val="%8."/>
      <w:lvlJc w:val="left"/>
      <w:pPr>
        <w:ind w:left="4176" w:hanging="400"/>
      </w:pPr>
    </w:lvl>
    <w:lvl w:ilvl="8" w:tplc="0409001B" w:tentative="1">
      <w:start w:val="1"/>
      <w:numFmt w:val="lowerRoman"/>
      <w:lvlText w:val="%9."/>
      <w:lvlJc w:val="right"/>
      <w:pPr>
        <w:ind w:left="4576" w:hanging="400"/>
      </w:pPr>
    </w:lvl>
  </w:abstractNum>
  <w:abstractNum w:abstractNumId="5" w15:restartNumberingAfterBreak="0">
    <w:nsid w:val="2BF5154D"/>
    <w:multiLevelType w:val="hybridMultilevel"/>
    <w:tmpl w:val="DBF61024"/>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497C548E"/>
    <w:multiLevelType w:val="hybridMultilevel"/>
    <w:tmpl w:val="46105CCA"/>
    <w:lvl w:ilvl="0" w:tplc="20000019">
      <w:start w:val="1"/>
      <w:numFmt w:val="lowerLetter"/>
      <w:lvlText w:val="%1."/>
      <w:lvlJc w:val="left"/>
      <w:pPr>
        <w:ind w:left="144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3714B6C"/>
    <w:multiLevelType w:val="hybridMultilevel"/>
    <w:tmpl w:val="87CC3A5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B001B">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96D6B2A"/>
    <w:multiLevelType w:val="hybridMultilevel"/>
    <w:tmpl w:val="E8A227D4"/>
    <w:lvl w:ilvl="0" w:tplc="041D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B17ECD"/>
    <w:multiLevelType w:val="hybridMultilevel"/>
    <w:tmpl w:val="A81E31EA"/>
    <w:lvl w:ilvl="0" w:tplc="04090001">
      <w:start w:val="1"/>
      <w:numFmt w:val="bullet"/>
      <w:lvlText w:val=""/>
      <w:lvlJc w:val="left"/>
      <w:pPr>
        <w:ind w:left="400" w:hanging="400"/>
      </w:pPr>
      <w:rPr>
        <w:rFonts w:ascii="Wingdings" w:hAnsi="Wingdings" w:hint="default"/>
      </w:rPr>
    </w:lvl>
    <w:lvl w:ilvl="1" w:tplc="04090003">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72685A56"/>
    <w:multiLevelType w:val="hybridMultilevel"/>
    <w:tmpl w:val="CA36048E"/>
    <w:lvl w:ilvl="0" w:tplc="04090001">
      <w:start w:val="1"/>
      <w:numFmt w:val="bullet"/>
      <w:lvlText w:val=""/>
      <w:lvlJc w:val="left"/>
      <w:pPr>
        <w:ind w:left="400" w:hanging="400"/>
      </w:pPr>
      <w:rPr>
        <w:rFonts w:ascii="Wingdings" w:hAnsi="Wingdings" w:hint="default"/>
      </w:rPr>
    </w:lvl>
    <w:lvl w:ilvl="1" w:tplc="04090003">
      <w:start w:val="1"/>
      <w:numFmt w:val="bullet"/>
      <w:lvlText w:val="o"/>
      <w:lvlJc w:val="left"/>
      <w:pPr>
        <w:ind w:left="800" w:hanging="400"/>
      </w:pPr>
      <w:rPr>
        <w:rFonts w:ascii="Courier New" w:hAnsi="Courier New" w:cs="Courier New" w:hint="default"/>
      </w:rPr>
    </w:lvl>
    <w:lvl w:ilvl="2" w:tplc="040B001B">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7F2171DD"/>
    <w:multiLevelType w:val="hybridMultilevel"/>
    <w:tmpl w:val="14CE9696"/>
    <w:lvl w:ilvl="0" w:tplc="D2A4837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0409000F">
      <w:start w:val="1"/>
      <w:numFmt w:val="decimal"/>
      <w:lvlText w:val="%3."/>
      <w:lvlJc w:val="lef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791510528">
    <w:abstractNumId w:val="6"/>
  </w:num>
  <w:num w:numId="2" w16cid:durableId="1818380591">
    <w:abstractNumId w:val="15"/>
  </w:num>
  <w:num w:numId="3" w16cid:durableId="1255893258">
    <w:abstractNumId w:val="5"/>
  </w:num>
  <w:num w:numId="4" w16cid:durableId="397291573">
    <w:abstractNumId w:val="13"/>
  </w:num>
  <w:num w:numId="5" w16cid:durableId="805196595">
    <w:abstractNumId w:val="9"/>
  </w:num>
  <w:num w:numId="6" w16cid:durableId="1981423975">
    <w:abstractNumId w:val="4"/>
  </w:num>
  <w:num w:numId="7" w16cid:durableId="1161312836">
    <w:abstractNumId w:val="8"/>
  </w:num>
  <w:num w:numId="8" w16cid:durableId="754785676">
    <w:abstractNumId w:val="1"/>
  </w:num>
  <w:num w:numId="9" w16cid:durableId="2068141321">
    <w:abstractNumId w:val="0"/>
  </w:num>
  <w:num w:numId="10" w16cid:durableId="2057389531">
    <w:abstractNumId w:val="3"/>
  </w:num>
  <w:num w:numId="11" w16cid:durableId="1223059842">
    <w:abstractNumId w:val="2"/>
  </w:num>
  <w:num w:numId="12" w16cid:durableId="196554109">
    <w:abstractNumId w:val="10"/>
  </w:num>
  <w:num w:numId="13" w16cid:durableId="1166822298">
    <w:abstractNumId w:val="14"/>
  </w:num>
  <w:num w:numId="14" w16cid:durableId="7525504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8323134">
    <w:abstractNumId w:val="11"/>
  </w:num>
  <w:num w:numId="16" w16cid:durableId="209192513">
    <w:abstractNumId w:val="12"/>
  </w:num>
  <w:num w:numId="17" w16cid:durableId="518668135">
    <w:abstractNumId w:val="6"/>
  </w:num>
  <w:num w:numId="18" w16cid:durableId="194642247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wFAAckSIMtAAAA"/>
  </w:docVars>
  <w:rsids>
    <w:rsidRoot w:val="001171FA"/>
    <w:rsid w:val="0000083D"/>
    <w:rsid w:val="0000173F"/>
    <w:rsid w:val="000036D4"/>
    <w:rsid w:val="00003B1D"/>
    <w:rsid w:val="000053F0"/>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182"/>
    <w:rsid w:val="000164C0"/>
    <w:rsid w:val="00016886"/>
    <w:rsid w:val="0001724A"/>
    <w:rsid w:val="00017405"/>
    <w:rsid w:val="00020D0E"/>
    <w:rsid w:val="00022590"/>
    <w:rsid w:val="0002358A"/>
    <w:rsid w:val="0002396B"/>
    <w:rsid w:val="00023CB5"/>
    <w:rsid w:val="00023E4B"/>
    <w:rsid w:val="000247E6"/>
    <w:rsid w:val="000254D5"/>
    <w:rsid w:val="00025C38"/>
    <w:rsid w:val="000275E3"/>
    <w:rsid w:val="00027EE2"/>
    <w:rsid w:val="0003012F"/>
    <w:rsid w:val="0003027A"/>
    <w:rsid w:val="00030EC6"/>
    <w:rsid w:val="00031A39"/>
    <w:rsid w:val="00031BC9"/>
    <w:rsid w:val="00032046"/>
    <w:rsid w:val="0003209F"/>
    <w:rsid w:val="00032B67"/>
    <w:rsid w:val="00032D01"/>
    <w:rsid w:val="00035083"/>
    <w:rsid w:val="000354A3"/>
    <w:rsid w:val="0003565F"/>
    <w:rsid w:val="0003610D"/>
    <w:rsid w:val="000364E6"/>
    <w:rsid w:val="00037E2B"/>
    <w:rsid w:val="00037F11"/>
    <w:rsid w:val="00041C66"/>
    <w:rsid w:val="000423F6"/>
    <w:rsid w:val="00043158"/>
    <w:rsid w:val="00043314"/>
    <w:rsid w:val="0004331C"/>
    <w:rsid w:val="00043ED1"/>
    <w:rsid w:val="00044DAD"/>
    <w:rsid w:val="00045548"/>
    <w:rsid w:val="00045581"/>
    <w:rsid w:val="00045742"/>
    <w:rsid w:val="000459FB"/>
    <w:rsid w:val="00046E4F"/>
    <w:rsid w:val="00047D2C"/>
    <w:rsid w:val="00050149"/>
    <w:rsid w:val="00050D92"/>
    <w:rsid w:val="000514DB"/>
    <w:rsid w:val="000541F2"/>
    <w:rsid w:val="000549BF"/>
    <w:rsid w:val="00055630"/>
    <w:rsid w:val="0005599A"/>
    <w:rsid w:val="000565AD"/>
    <w:rsid w:val="00057D9A"/>
    <w:rsid w:val="00060788"/>
    <w:rsid w:val="000615F2"/>
    <w:rsid w:val="000616A3"/>
    <w:rsid w:val="00062195"/>
    <w:rsid w:val="00062AF0"/>
    <w:rsid w:val="00063A09"/>
    <w:rsid w:val="00063A36"/>
    <w:rsid w:val="00065C0E"/>
    <w:rsid w:val="00066AC3"/>
    <w:rsid w:val="000706D1"/>
    <w:rsid w:val="000717B7"/>
    <w:rsid w:val="000721E0"/>
    <w:rsid w:val="0007231F"/>
    <w:rsid w:val="00072586"/>
    <w:rsid w:val="00073165"/>
    <w:rsid w:val="000731B0"/>
    <w:rsid w:val="00073BA6"/>
    <w:rsid w:val="00073BE1"/>
    <w:rsid w:val="00074418"/>
    <w:rsid w:val="00074BC1"/>
    <w:rsid w:val="00075B32"/>
    <w:rsid w:val="000760AA"/>
    <w:rsid w:val="000772AB"/>
    <w:rsid w:val="000778BA"/>
    <w:rsid w:val="00077A71"/>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4D9E"/>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B15B8"/>
    <w:rsid w:val="000B17F6"/>
    <w:rsid w:val="000B1964"/>
    <w:rsid w:val="000B2503"/>
    <w:rsid w:val="000B26BE"/>
    <w:rsid w:val="000B36F2"/>
    <w:rsid w:val="000B3E6D"/>
    <w:rsid w:val="000B4AFE"/>
    <w:rsid w:val="000B55B1"/>
    <w:rsid w:val="000B5A90"/>
    <w:rsid w:val="000B7771"/>
    <w:rsid w:val="000B799B"/>
    <w:rsid w:val="000C0D8F"/>
    <w:rsid w:val="000C11F3"/>
    <w:rsid w:val="000C142D"/>
    <w:rsid w:val="000C15D6"/>
    <w:rsid w:val="000C1B7F"/>
    <w:rsid w:val="000C62E1"/>
    <w:rsid w:val="000C71C8"/>
    <w:rsid w:val="000D0030"/>
    <w:rsid w:val="000D0BB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2D84"/>
    <w:rsid w:val="000E34D2"/>
    <w:rsid w:val="000E37BB"/>
    <w:rsid w:val="000E3CA0"/>
    <w:rsid w:val="000E4B62"/>
    <w:rsid w:val="000E5BE2"/>
    <w:rsid w:val="000E6451"/>
    <w:rsid w:val="000E783E"/>
    <w:rsid w:val="000F1FFD"/>
    <w:rsid w:val="000F3193"/>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4FE4"/>
    <w:rsid w:val="00115BB4"/>
    <w:rsid w:val="001171FA"/>
    <w:rsid w:val="00117767"/>
    <w:rsid w:val="0011785D"/>
    <w:rsid w:val="00117963"/>
    <w:rsid w:val="00117AA2"/>
    <w:rsid w:val="00117ADB"/>
    <w:rsid w:val="00117BB6"/>
    <w:rsid w:val="00120199"/>
    <w:rsid w:val="00121DFB"/>
    <w:rsid w:val="0012269A"/>
    <w:rsid w:val="00123C65"/>
    <w:rsid w:val="00123FC1"/>
    <w:rsid w:val="0012436A"/>
    <w:rsid w:val="00124BC8"/>
    <w:rsid w:val="0012596B"/>
    <w:rsid w:val="001266AB"/>
    <w:rsid w:val="00126C25"/>
    <w:rsid w:val="00126E69"/>
    <w:rsid w:val="0012713D"/>
    <w:rsid w:val="00127C4C"/>
    <w:rsid w:val="001307BA"/>
    <w:rsid w:val="00130DBB"/>
    <w:rsid w:val="0013116E"/>
    <w:rsid w:val="00131E37"/>
    <w:rsid w:val="00131F78"/>
    <w:rsid w:val="00132135"/>
    <w:rsid w:val="00134809"/>
    <w:rsid w:val="00134D2C"/>
    <w:rsid w:val="001356A6"/>
    <w:rsid w:val="00135CF7"/>
    <w:rsid w:val="00137B00"/>
    <w:rsid w:val="00140686"/>
    <w:rsid w:val="00140C88"/>
    <w:rsid w:val="00140D8B"/>
    <w:rsid w:val="00140E41"/>
    <w:rsid w:val="00141799"/>
    <w:rsid w:val="001422FC"/>
    <w:rsid w:val="001435E5"/>
    <w:rsid w:val="0014373C"/>
    <w:rsid w:val="00144C5C"/>
    <w:rsid w:val="00145ADC"/>
    <w:rsid w:val="00145B4F"/>
    <w:rsid w:val="00145C9E"/>
    <w:rsid w:val="0014612B"/>
    <w:rsid w:val="00146518"/>
    <w:rsid w:val="0014655C"/>
    <w:rsid w:val="0014668E"/>
    <w:rsid w:val="00146E9C"/>
    <w:rsid w:val="00147373"/>
    <w:rsid w:val="00147934"/>
    <w:rsid w:val="001503EA"/>
    <w:rsid w:val="00153245"/>
    <w:rsid w:val="001547D0"/>
    <w:rsid w:val="001566ED"/>
    <w:rsid w:val="00156EC3"/>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611B"/>
    <w:rsid w:val="00176928"/>
    <w:rsid w:val="00177ACA"/>
    <w:rsid w:val="00180586"/>
    <w:rsid w:val="00181F52"/>
    <w:rsid w:val="00182C2C"/>
    <w:rsid w:val="00183372"/>
    <w:rsid w:val="001839C8"/>
    <w:rsid w:val="00183F83"/>
    <w:rsid w:val="00187F2E"/>
    <w:rsid w:val="0019037B"/>
    <w:rsid w:val="00190F35"/>
    <w:rsid w:val="0019112E"/>
    <w:rsid w:val="001916DB"/>
    <w:rsid w:val="00191CCE"/>
    <w:rsid w:val="00191E45"/>
    <w:rsid w:val="00192F30"/>
    <w:rsid w:val="00194491"/>
    <w:rsid w:val="0019580A"/>
    <w:rsid w:val="0019622E"/>
    <w:rsid w:val="0019728E"/>
    <w:rsid w:val="0019793F"/>
    <w:rsid w:val="00197ABE"/>
    <w:rsid w:val="001A0CD9"/>
    <w:rsid w:val="001A0FAC"/>
    <w:rsid w:val="001A1300"/>
    <w:rsid w:val="001A241C"/>
    <w:rsid w:val="001A2A07"/>
    <w:rsid w:val="001A2BC9"/>
    <w:rsid w:val="001A45CD"/>
    <w:rsid w:val="001A4D3C"/>
    <w:rsid w:val="001A4E8B"/>
    <w:rsid w:val="001A5E86"/>
    <w:rsid w:val="001A6200"/>
    <w:rsid w:val="001A629E"/>
    <w:rsid w:val="001A69E8"/>
    <w:rsid w:val="001A6A59"/>
    <w:rsid w:val="001A714C"/>
    <w:rsid w:val="001B0634"/>
    <w:rsid w:val="001B1D2B"/>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D0086"/>
    <w:rsid w:val="001D0182"/>
    <w:rsid w:val="001D05DA"/>
    <w:rsid w:val="001D0D52"/>
    <w:rsid w:val="001D0E6C"/>
    <w:rsid w:val="001D1446"/>
    <w:rsid w:val="001D1FDD"/>
    <w:rsid w:val="001D3172"/>
    <w:rsid w:val="001D3676"/>
    <w:rsid w:val="001D3767"/>
    <w:rsid w:val="001D4A6B"/>
    <w:rsid w:val="001D5529"/>
    <w:rsid w:val="001D5E24"/>
    <w:rsid w:val="001D62E4"/>
    <w:rsid w:val="001D6599"/>
    <w:rsid w:val="001D6C17"/>
    <w:rsid w:val="001D74EA"/>
    <w:rsid w:val="001D7910"/>
    <w:rsid w:val="001D7D7F"/>
    <w:rsid w:val="001E015F"/>
    <w:rsid w:val="001E02A6"/>
    <w:rsid w:val="001E0541"/>
    <w:rsid w:val="001E1C95"/>
    <w:rsid w:val="001E2C58"/>
    <w:rsid w:val="001E455F"/>
    <w:rsid w:val="001E5FBD"/>
    <w:rsid w:val="001E6A2E"/>
    <w:rsid w:val="001E70DA"/>
    <w:rsid w:val="001E7157"/>
    <w:rsid w:val="001F01CC"/>
    <w:rsid w:val="001F1267"/>
    <w:rsid w:val="001F20DB"/>
    <w:rsid w:val="001F2F4F"/>
    <w:rsid w:val="001F304D"/>
    <w:rsid w:val="001F3ECB"/>
    <w:rsid w:val="001F456C"/>
    <w:rsid w:val="001F522B"/>
    <w:rsid w:val="001F5510"/>
    <w:rsid w:val="001F5828"/>
    <w:rsid w:val="001F5CC3"/>
    <w:rsid w:val="001F5D9F"/>
    <w:rsid w:val="001F5F98"/>
    <w:rsid w:val="001F7713"/>
    <w:rsid w:val="00201CD0"/>
    <w:rsid w:val="00201E10"/>
    <w:rsid w:val="002031CE"/>
    <w:rsid w:val="002033C0"/>
    <w:rsid w:val="00204880"/>
    <w:rsid w:val="00204A93"/>
    <w:rsid w:val="002068D0"/>
    <w:rsid w:val="0020704A"/>
    <w:rsid w:val="0020711A"/>
    <w:rsid w:val="002076F9"/>
    <w:rsid w:val="0020780A"/>
    <w:rsid w:val="00210206"/>
    <w:rsid w:val="00210340"/>
    <w:rsid w:val="002109DA"/>
    <w:rsid w:val="00210C1C"/>
    <w:rsid w:val="00210FBB"/>
    <w:rsid w:val="00212CA5"/>
    <w:rsid w:val="00212D4E"/>
    <w:rsid w:val="00212D9A"/>
    <w:rsid w:val="0021385D"/>
    <w:rsid w:val="00214189"/>
    <w:rsid w:val="0021482E"/>
    <w:rsid w:val="002157D3"/>
    <w:rsid w:val="002158B5"/>
    <w:rsid w:val="00215C7B"/>
    <w:rsid w:val="0021618A"/>
    <w:rsid w:val="002205B8"/>
    <w:rsid w:val="002213D8"/>
    <w:rsid w:val="00222523"/>
    <w:rsid w:val="00224DA2"/>
    <w:rsid w:val="002257C9"/>
    <w:rsid w:val="00225A85"/>
    <w:rsid w:val="00226C62"/>
    <w:rsid w:val="00226D3C"/>
    <w:rsid w:val="0022773F"/>
    <w:rsid w:val="0023028C"/>
    <w:rsid w:val="0023059B"/>
    <w:rsid w:val="00230E58"/>
    <w:rsid w:val="002320A6"/>
    <w:rsid w:val="00233519"/>
    <w:rsid w:val="00233D0E"/>
    <w:rsid w:val="002341AB"/>
    <w:rsid w:val="00234BF9"/>
    <w:rsid w:val="00234DFB"/>
    <w:rsid w:val="00236A2A"/>
    <w:rsid w:val="00237561"/>
    <w:rsid w:val="002376E6"/>
    <w:rsid w:val="0024041D"/>
    <w:rsid w:val="00240ED9"/>
    <w:rsid w:val="00241772"/>
    <w:rsid w:val="0024187F"/>
    <w:rsid w:val="00241A94"/>
    <w:rsid w:val="00241F9E"/>
    <w:rsid w:val="00243353"/>
    <w:rsid w:val="00243A09"/>
    <w:rsid w:val="002462B8"/>
    <w:rsid w:val="002476C5"/>
    <w:rsid w:val="00250168"/>
    <w:rsid w:val="00250186"/>
    <w:rsid w:val="00250C07"/>
    <w:rsid w:val="00250C12"/>
    <w:rsid w:val="002519F4"/>
    <w:rsid w:val="0025246E"/>
    <w:rsid w:val="00253F9A"/>
    <w:rsid w:val="00253FCC"/>
    <w:rsid w:val="002546BF"/>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768"/>
    <w:rsid w:val="00273781"/>
    <w:rsid w:val="00273AAA"/>
    <w:rsid w:val="00273E52"/>
    <w:rsid w:val="00274872"/>
    <w:rsid w:val="00274FE8"/>
    <w:rsid w:val="0027681A"/>
    <w:rsid w:val="00283068"/>
    <w:rsid w:val="0028378D"/>
    <w:rsid w:val="002838AD"/>
    <w:rsid w:val="00283E4A"/>
    <w:rsid w:val="0028430C"/>
    <w:rsid w:val="00284C4B"/>
    <w:rsid w:val="002858EE"/>
    <w:rsid w:val="002865BB"/>
    <w:rsid w:val="0028667B"/>
    <w:rsid w:val="00286F92"/>
    <w:rsid w:val="002903EA"/>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DD0"/>
    <w:rsid w:val="002A2ED2"/>
    <w:rsid w:val="002A396A"/>
    <w:rsid w:val="002A3BBA"/>
    <w:rsid w:val="002A4B6E"/>
    <w:rsid w:val="002A5400"/>
    <w:rsid w:val="002A70CD"/>
    <w:rsid w:val="002A780A"/>
    <w:rsid w:val="002B2632"/>
    <w:rsid w:val="002B27D0"/>
    <w:rsid w:val="002B2D20"/>
    <w:rsid w:val="002B38C9"/>
    <w:rsid w:val="002B4879"/>
    <w:rsid w:val="002B4A73"/>
    <w:rsid w:val="002B5AA3"/>
    <w:rsid w:val="002B61E3"/>
    <w:rsid w:val="002B6D35"/>
    <w:rsid w:val="002B796F"/>
    <w:rsid w:val="002B7DF0"/>
    <w:rsid w:val="002C1AA0"/>
    <w:rsid w:val="002C21A4"/>
    <w:rsid w:val="002C4364"/>
    <w:rsid w:val="002C64AC"/>
    <w:rsid w:val="002D2149"/>
    <w:rsid w:val="002D2EC5"/>
    <w:rsid w:val="002D3290"/>
    <w:rsid w:val="002D32BD"/>
    <w:rsid w:val="002D41FF"/>
    <w:rsid w:val="002D4249"/>
    <w:rsid w:val="002D46F5"/>
    <w:rsid w:val="002D58FC"/>
    <w:rsid w:val="002D5FB2"/>
    <w:rsid w:val="002D6E17"/>
    <w:rsid w:val="002D740D"/>
    <w:rsid w:val="002D74DD"/>
    <w:rsid w:val="002E0FAB"/>
    <w:rsid w:val="002E127B"/>
    <w:rsid w:val="002E1C22"/>
    <w:rsid w:val="002E445A"/>
    <w:rsid w:val="002E5D2F"/>
    <w:rsid w:val="002E5E6E"/>
    <w:rsid w:val="002E63A1"/>
    <w:rsid w:val="002E66E0"/>
    <w:rsid w:val="002E7ABF"/>
    <w:rsid w:val="002F0010"/>
    <w:rsid w:val="002F08E7"/>
    <w:rsid w:val="002F0AC0"/>
    <w:rsid w:val="002F0BDA"/>
    <w:rsid w:val="002F1838"/>
    <w:rsid w:val="002F304F"/>
    <w:rsid w:val="002F42A0"/>
    <w:rsid w:val="002F4599"/>
    <w:rsid w:val="002F5748"/>
    <w:rsid w:val="002F6BB2"/>
    <w:rsid w:val="002F7658"/>
    <w:rsid w:val="00300E47"/>
    <w:rsid w:val="00301C60"/>
    <w:rsid w:val="00304A17"/>
    <w:rsid w:val="00304C32"/>
    <w:rsid w:val="0030668F"/>
    <w:rsid w:val="0030692C"/>
    <w:rsid w:val="00307073"/>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08C1"/>
    <w:rsid w:val="0033172A"/>
    <w:rsid w:val="00332E03"/>
    <w:rsid w:val="00332F4E"/>
    <w:rsid w:val="0033483E"/>
    <w:rsid w:val="00335351"/>
    <w:rsid w:val="003357C3"/>
    <w:rsid w:val="00335821"/>
    <w:rsid w:val="0033755F"/>
    <w:rsid w:val="00337F67"/>
    <w:rsid w:val="00342048"/>
    <w:rsid w:val="00342420"/>
    <w:rsid w:val="00342620"/>
    <w:rsid w:val="003438FD"/>
    <w:rsid w:val="00344572"/>
    <w:rsid w:val="0034517E"/>
    <w:rsid w:val="00346901"/>
    <w:rsid w:val="00346A79"/>
    <w:rsid w:val="00346A88"/>
    <w:rsid w:val="003472F1"/>
    <w:rsid w:val="00347ABC"/>
    <w:rsid w:val="003516B2"/>
    <w:rsid w:val="00352FC1"/>
    <w:rsid w:val="00354205"/>
    <w:rsid w:val="00354815"/>
    <w:rsid w:val="00354B35"/>
    <w:rsid w:val="00355667"/>
    <w:rsid w:val="00356E8D"/>
    <w:rsid w:val="003573E5"/>
    <w:rsid w:val="00357B1B"/>
    <w:rsid w:val="00360587"/>
    <w:rsid w:val="00361EAC"/>
    <w:rsid w:val="003632BA"/>
    <w:rsid w:val="00363F17"/>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1F40"/>
    <w:rsid w:val="003934C6"/>
    <w:rsid w:val="00394884"/>
    <w:rsid w:val="00394909"/>
    <w:rsid w:val="00394DDF"/>
    <w:rsid w:val="00396C28"/>
    <w:rsid w:val="003A1090"/>
    <w:rsid w:val="003A1645"/>
    <w:rsid w:val="003A1A77"/>
    <w:rsid w:val="003A24E7"/>
    <w:rsid w:val="003A250E"/>
    <w:rsid w:val="003A297D"/>
    <w:rsid w:val="003A310C"/>
    <w:rsid w:val="003A459E"/>
    <w:rsid w:val="003A4A4C"/>
    <w:rsid w:val="003A53A0"/>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66A6"/>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56"/>
    <w:rsid w:val="003F0A97"/>
    <w:rsid w:val="003F219E"/>
    <w:rsid w:val="003F277C"/>
    <w:rsid w:val="003F345F"/>
    <w:rsid w:val="003F385D"/>
    <w:rsid w:val="003F3AFF"/>
    <w:rsid w:val="003F3E67"/>
    <w:rsid w:val="003F3FA5"/>
    <w:rsid w:val="003F4002"/>
    <w:rsid w:val="003F401D"/>
    <w:rsid w:val="003F4E31"/>
    <w:rsid w:val="003F5EE4"/>
    <w:rsid w:val="003F6438"/>
    <w:rsid w:val="003F7499"/>
    <w:rsid w:val="003F7DBC"/>
    <w:rsid w:val="00400771"/>
    <w:rsid w:val="00402707"/>
    <w:rsid w:val="00402AEA"/>
    <w:rsid w:val="00403337"/>
    <w:rsid w:val="00403779"/>
    <w:rsid w:val="004039A6"/>
    <w:rsid w:val="004045E9"/>
    <w:rsid w:val="004055C5"/>
    <w:rsid w:val="00405693"/>
    <w:rsid w:val="00410885"/>
    <w:rsid w:val="00411163"/>
    <w:rsid w:val="0041138F"/>
    <w:rsid w:val="004129C2"/>
    <w:rsid w:val="00413C49"/>
    <w:rsid w:val="004142DB"/>
    <w:rsid w:val="00416016"/>
    <w:rsid w:val="00417895"/>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718C"/>
    <w:rsid w:val="004479C8"/>
    <w:rsid w:val="00447C26"/>
    <w:rsid w:val="00447F71"/>
    <w:rsid w:val="00451619"/>
    <w:rsid w:val="004519E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30B7"/>
    <w:rsid w:val="00473ED6"/>
    <w:rsid w:val="00473F59"/>
    <w:rsid w:val="00474F28"/>
    <w:rsid w:val="00475726"/>
    <w:rsid w:val="00480703"/>
    <w:rsid w:val="004814AC"/>
    <w:rsid w:val="004818BC"/>
    <w:rsid w:val="00481D86"/>
    <w:rsid w:val="00481F00"/>
    <w:rsid w:val="0048230F"/>
    <w:rsid w:val="00482570"/>
    <w:rsid w:val="00482F4A"/>
    <w:rsid w:val="00483623"/>
    <w:rsid w:val="004838B7"/>
    <w:rsid w:val="00483D88"/>
    <w:rsid w:val="00484312"/>
    <w:rsid w:val="00485B25"/>
    <w:rsid w:val="0048613E"/>
    <w:rsid w:val="0049218E"/>
    <w:rsid w:val="00492640"/>
    <w:rsid w:val="00492EA4"/>
    <w:rsid w:val="00494285"/>
    <w:rsid w:val="00494941"/>
    <w:rsid w:val="004961B0"/>
    <w:rsid w:val="004A06BF"/>
    <w:rsid w:val="004A16CD"/>
    <w:rsid w:val="004A3660"/>
    <w:rsid w:val="004A5C3E"/>
    <w:rsid w:val="004A61DC"/>
    <w:rsid w:val="004B0607"/>
    <w:rsid w:val="004B0A42"/>
    <w:rsid w:val="004B1DC5"/>
    <w:rsid w:val="004B2651"/>
    <w:rsid w:val="004B30AF"/>
    <w:rsid w:val="004B338D"/>
    <w:rsid w:val="004B3B7C"/>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002"/>
    <w:rsid w:val="004D27B4"/>
    <w:rsid w:val="004D2E43"/>
    <w:rsid w:val="004D3073"/>
    <w:rsid w:val="004D3D0B"/>
    <w:rsid w:val="004D4373"/>
    <w:rsid w:val="004D4B77"/>
    <w:rsid w:val="004D5368"/>
    <w:rsid w:val="004D5508"/>
    <w:rsid w:val="004D5B43"/>
    <w:rsid w:val="004D5CF9"/>
    <w:rsid w:val="004D633B"/>
    <w:rsid w:val="004D7382"/>
    <w:rsid w:val="004D7D4B"/>
    <w:rsid w:val="004E08EF"/>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4F7E73"/>
    <w:rsid w:val="00501342"/>
    <w:rsid w:val="005025F0"/>
    <w:rsid w:val="0050315E"/>
    <w:rsid w:val="00504552"/>
    <w:rsid w:val="005066DA"/>
    <w:rsid w:val="0051003B"/>
    <w:rsid w:val="0051064E"/>
    <w:rsid w:val="00512263"/>
    <w:rsid w:val="00512355"/>
    <w:rsid w:val="00512A44"/>
    <w:rsid w:val="00512F06"/>
    <w:rsid w:val="00513470"/>
    <w:rsid w:val="00514232"/>
    <w:rsid w:val="00514235"/>
    <w:rsid w:val="0051591A"/>
    <w:rsid w:val="00516896"/>
    <w:rsid w:val="00516E4D"/>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3498"/>
    <w:rsid w:val="00554ECC"/>
    <w:rsid w:val="005554F3"/>
    <w:rsid w:val="00555608"/>
    <w:rsid w:val="005557B6"/>
    <w:rsid w:val="00560C40"/>
    <w:rsid w:val="00561877"/>
    <w:rsid w:val="00561B44"/>
    <w:rsid w:val="00562FF9"/>
    <w:rsid w:val="0056318B"/>
    <w:rsid w:val="005632C3"/>
    <w:rsid w:val="00563CAF"/>
    <w:rsid w:val="00565E01"/>
    <w:rsid w:val="0056645E"/>
    <w:rsid w:val="00566A81"/>
    <w:rsid w:val="00566D40"/>
    <w:rsid w:val="005671F4"/>
    <w:rsid w:val="005675E4"/>
    <w:rsid w:val="0056766E"/>
    <w:rsid w:val="005678CA"/>
    <w:rsid w:val="005700D6"/>
    <w:rsid w:val="0057311D"/>
    <w:rsid w:val="005739B5"/>
    <w:rsid w:val="00573CA8"/>
    <w:rsid w:val="00573E9A"/>
    <w:rsid w:val="005746F4"/>
    <w:rsid w:val="00574B24"/>
    <w:rsid w:val="005763A9"/>
    <w:rsid w:val="0057730A"/>
    <w:rsid w:val="00577E77"/>
    <w:rsid w:val="005801FB"/>
    <w:rsid w:val="00581AA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BFB"/>
    <w:rsid w:val="005C2524"/>
    <w:rsid w:val="005C282D"/>
    <w:rsid w:val="005C3093"/>
    <w:rsid w:val="005C3E5D"/>
    <w:rsid w:val="005C43BE"/>
    <w:rsid w:val="005C51E8"/>
    <w:rsid w:val="005C537B"/>
    <w:rsid w:val="005C5B56"/>
    <w:rsid w:val="005C5CD2"/>
    <w:rsid w:val="005C635E"/>
    <w:rsid w:val="005C7C13"/>
    <w:rsid w:val="005C7FF4"/>
    <w:rsid w:val="005D0A72"/>
    <w:rsid w:val="005D0EF5"/>
    <w:rsid w:val="005D1D63"/>
    <w:rsid w:val="005D1F95"/>
    <w:rsid w:val="005D2187"/>
    <w:rsid w:val="005D2972"/>
    <w:rsid w:val="005D2E82"/>
    <w:rsid w:val="005D41CE"/>
    <w:rsid w:val="005D4277"/>
    <w:rsid w:val="005D5439"/>
    <w:rsid w:val="005D571D"/>
    <w:rsid w:val="005D675B"/>
    <w:rsid w:val="005D6E1B"/>
    <w:rsid w:val="005D6E69"/>
    <w:rsid w:val="005D788B"/>
    <w:rsid w:val="005E021A"/>
    <w:rsid w:val="005E0F01"/>
    <w:rsid w:val="005E1796"/>
    <w:rsid w:val="005E1F42"/>
    <w:rsid w:val="005E1F93"/>
    <w:rsid w:val="005E2E31"/>
    <w:rsid w:val="005E3050"/>
    <w:rsid w:val="005E31BE"/>
    <w:rsid w:val="005E449D"/>
    <w:rsid w:val="005E5619"/>
    <w:rsid w:val="005E7EFD"/>
    <w:rsid w:val="005E7F9C"/>
    <w:rsid w:val="005F1BC6"/>
    <w:rsid w:val="005F1C17"/>
    <w:rsid w:val="005F2232"/>
    <w:rsid w:val="005F3051"/>
    <w:rsid w:val="005F4674"/>
    <w:rsid w:val="005F4ACA"/>
    <w:rsid w:val="005F4AE4"/>
    <w:rsid w:val="005F57EC"/>
    <w:rsid w:val="005F7CAB"/>
    <w:rsid w:val="00600939"/>
    <w:rsid w:val="006018B1"/>
    <w:rsid w:val="006023F6"/>
    <w:rsid w:val="00602BB4"/>
    <w:rsid w:val="00603094"/>
    <w:rsid w:val="0060377E"/>
    <w:rsid w:val="00606790"/>
    <w:rsid w:val="00606E40"/>
    <w:rsid w:val="0061001D"/>
    <w:rsid w:val="00610FD0"/>
    <w:rsid w:val="00612FCC"/>
    <w:rsid w:val="00615CAC"/>
    <w:rsid w:val="006166A8"/>
    <w:rsid w:val="0061698E"/>
    <w:rsid w:val="00616EF3"/>
    <w:rsid w:val="00617386"/>
    <w:rsid w:val="006173F6"/>
    <w:rsid w:val="0061749B"/>
    <w:rsid w:val="006204E9"/>
    <w:rsid w:val="00620C85"/>
    <w:rsid w:val="00620E9E"/>
    <w:rsid w:val="00621498"/>
    <w:rsid w:val="00622844"/>
    <w:rsid w:val="00622C87"/>
    <w:rsid w:val="00622DB2"/>
    <w:rsid w:val="00622DBC"/>
    <w:rsid w:val="00622EC0"/>
    <w:rsid w:val="0062492A"/>
    <w:rsid w:val="00625812"/>
    <w:rsid w:val="00625E84"/>
    <w:rsid w:val="00625FA9"/>
    <w:rsid w:val="0062633C"/>
    <w:rsid w:val="006266D0"/>
    <w:rsid w:val="00626734"/>
    <w:rsid w:val="006269E9"/>
    <w:rsid w:val="0062745A"/>
    <w:rsid w:val="006277E6"/>
    <w:rsid w:val="00627BF8"/>
    <w:rsid w:val="006310C1"/>
    <w:rsid w:val="00634297"/>
    <w:rsid w:val="00635E0A"/>
    <w:rsid w:val="00636788"/>
    <w:rsid w:val="0063708D"/>
    <w:rsid w:val="0064053D"/>
    <w:rsid w:val="006413A4"/>
    <w:rsid w:val="00643914"/>
    <w:rsid w:val="00644ABF"/>
    <w:rsid w:val="0064686E"/>
    <w:rsid w:val="00646E27"/>
    <w:rsid w:val="00647BD5"/>
    <w:rsid w:val="00651102"/>
    <w:rsid w:val="00652309"/>
    <w:rsid w:val="00652326"/>
    <w:rsid w:val="006524A4"/>
    <w:rsid w:val="00653010"/>
    <w:rsid w:val="00653244"/>
    <w:rsid w:val="00654297"/>
    <w:rsid w:val="00654D66"/>
    <w:rsid w:val="00657796"/>
    <w:rsid w:val="00657E62"/>
    <w:rsid w:val="00662107"/>
    <w:rsid w:val="0066339E"/>
    <w:rsid w:val="00665775"/>
    <w:rsid w:val="00665B67"/>
    <w:rsid w:val="00665D32"/>
    <w:rsid w:val="006662F5"/>
    <w:rsid w:val="006677C3"/>
    <w:rsid w:val="006717D7"/>
    <w:rsid w:val="00671B8C"/>
    <w:rsid w:val="0067203F"/>
    <w:rsid w:val="006746DD"/>
    <w:rsid w:val="0067596C"/>
    <w:rsid w:val="00675D98"/>
    <w:rsid w:val="00676803"/>
    <w:rsid w:val="006778B6"/>
    <w:rsid w:val="0068010D"/>
    <w:rsid w:val="00680D9F"/>
    <w:rsid w:val="00680F95"/>
    <w:rsid w:val="00681D1B"/>
    <w:rsid w:val="006833AA"/>
    <w:rsid w:val="00684790"/>
    <w:rsid w:val="00684BFB"/>
    <w:rsid w:val="00684DF9"/>
    <w:rsid w:val="00685C8A"/>
    <w:rsid w:val="00685E1A"/>
    <w:rsid w:val="00685F5B"/>
    <w:rsid w:val="006903D2"/>
    <w:rsid w:val="006907A9"/>
    <w:rsid w:val="00691220"/>
    <w:rsid w:val="006931B0"/>
    <w:rsid w:val="00693268"/>
    <w:rsid w:val="00693DE0"/>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0E38"/>
    <w:rsid w:val="006B1180"/>
    <w:rsid w:val="006B2150"/>
    <w:rsid w:val="006B26AD"/>
    <w:rsid w:val="006B28B5"/>
    <w:rsid w:val="006B2E08"/>
    <w:rsid w:val="006B30ED"/>
    <w:rsid w:val="006B3954"/>
    <w:rsid w:val="006B5587"/>
    <w:rsid w:val="006B55CB"/>
    <w:rsid w:val="006B6037"/>
    <w:rsid w:val="006B6848"/>
    <w:rsid w:val="006B714C"/>
    <w:rsid w:val="006B7800"/>
    <w:rsid w:val="006B78CA"/>
    <w:rsid w:val="006B7F4D"/>
    <w:rsid w:val="006C0CE8"/>
    <w:rsid w:val="006C0E36"/>
    <w:rsid w:val="006C27BB"/>
    <w:rsid w:val="006C2D7F"/>
    <w:rsid w:val="006C36D4"/>
    <w:rsid w:val="006C3CAC"/>
    <w:rsid w:val="006C772C"/>
    <w:rsid w:val="006D032D"/>
    <w:rsid w:val="006D072F"/>
    <w:rsid w:val="006D0F50"/>
    <w:rsid w:val="006D1583"/>
    <w:rsid w:val="006D3745"/>
    <w:rsid w:val="006D3962"/>
    <w:rsid w:val="006D3EAD"/>
    <w:rsid w:val="006D3F24"/>
    <w:rsid w:val="006D601D"/>
    <w:rsid w:val="006D7638"/>
    <w:rsid w:val="006E0B58"/>
    <w:rsid w:val="006E1258"/>
    <w:rsid w:val="006E1F13"/>
    <w:rsid w:val="006E2AB7"/>
    <w:rsid w:val="006E3E1A"/>
    <w:rsid w:val="006E49E7"/>
    <w:rsid w:val="006E4F62"/>
    <w:rsid w:val="006E5303"/>
    <w:rsid w:val="006E7062"/>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22B4"/>
    <w:rsid w:val="007043CE"/>
    <w:rsid w:val="007060E3"/>
    <w:rsid w:val="00710705"/>
    <w:rsid w:val="00710ECD"/>
    <w:rsid w:val="00711095"/>
    <w:rsid w:val="0071117C"/>
    <w:rsid w:val="00712F60"/>
    <w:rsid w:val="00713847"/>
    <w:rsid w:val="00713C04"/>
    <w:rsid w:val="00714238"/>
    <w:rsid w:val="00714555"/>
    <w:rsid w:val="00714AEA"/>
    <w:rsid w:val="00715759"/>
    <w:rsid w:val="00715A45"/>
    <w:rsid w:val="007165E3"/>
    <w:rsid w:val="00717768"/>
    <w:rsid w:val="007179C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2E9"/>
    <w:rsid w:val="00737DF6"/>
    <w:rsid w:val="00737F9E"/>
    <w:rsid w:val="00737FAF"/>
    <w:rsid w:val="007400F5"/>
    <w:rsid w:val="00740E55"/>
    <w:rsid w:val="00741175"/>
    <w:rsid w:val="007416F0"/>
    <w:rsid w:val="00741720"/>
    <w:rsid w:val="00741B96"/>
    <w:rsid w:val="00741E6B"/>
    <w:rsid w:val="00743854"/>
    <w:rsid w:val="00743A34"/>
    <w:rsid w:val="00743FF1"/>
    <w:rsid w:val="00746FAA"/>
    <w:rsid w:val="00747C46"/>
    <w:rsid w:val="00747E29"/>
    <w:rsid w:val="00750216"/>
    <w:rsid w:val="007505D8"/>
    <w:rsid w:val="007520D6"/>
    <w:rsid w:val="00752799"/>
    <w:rsid w:val="00752AC2"/>
    <w:rsid w:val="00754C21"/>
    <w:rsid w:val="007560F4"/>
    <w:rsid w:val="007566AB"/>
    <w:rsid w:val="00756902"/>
    <w:rsid w:val="00757F72"/>
    <w:rsid w:val="00761808"/>
    <w:rsid w:val="0076285B"/>
    <w:rsid w:val="00762FCA"/>
    <w:rsid w:val="00764486"/>
    <w:rsid w:val="007647A3"/>
    <w:rsid w:val="0076571A"/>
    <w:rsid w:val="00765819"/>
    <w:rsid w:val="00766159"/>
    <w:rsid w:val="007671CF"/>
    <w:rsid w:val="00767759"/>
    <w:rsid w:val="007700BB"/>
    <w:rsid w:val="00770381"/>
    <w:rsid w:val="007705AD"/>
    <w:rsid w:val="00771E97"/>
    <w:rsid w:val="0077212C"/>
    <w:rsid w:val="00773546"/>
    <w:rsid w:val="00773AF6"/>
    <w:rsid w:val="00774729"/>
    <w:rsid w:val="00774F1E"/>
    <w:rsid w:val="00777145"/>
    <w:rsid w:val="00780058"/>
    <w:rsid w:val="007803EF"/>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05E4"/>
    <w:rsid w:val="0079163E"/>
    <w:rsid w:val="007917C4"/>
    <w:rsid w:val="00791D35"/>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B30E2"/>
    <w:rsid w:val="007C03D4"/>
    <w:rsid w:val="007C2114"/>
    <w:rsid w:val="007C27CF"/>
    <w:rsid w:val="007C29F1"/>
    <w:rsid w:val="007C3FE5"/>
    <w:rsid w:val="007C53FA"/>
    <w:rsid w:val="007C5438"/>
    <w:rsid w:val="007C5874"/>
    <w:rsid w:val="007C64C8"/>
    <w:rsid w:val="007C6F89"/>
    <w:rsid w:val="007D0F24"/>
    <w:rsid w:val="007D2356"/>
    <w:rsid w:val="007D567A"/>
    <w:rsid w:val="007D662B"/>
    <w:rsid w:val="007D721A"/>
    <w:rsid w:val="007E0483"/>
    <w:rsid w:val="007E0528"/>
    <w:rsid w:val="007E0F2B"/>
    <w:rsid w:val="007E1B04"/>
    <w:rsid w:val="007E1D73"/>
    <w:rsid w:val="007E2499"/>
    <w:rsid w:val="007E3059"/>
    <w:rsid w:val="007E32E6"/>
    <w:rsid w:val="007E34F1"/>
    <w:rsid w:val="007E3D68"/>
    <w:rsid w:val="007E3EC5"/>
    <w:rsid w:val="007E4D38"/>
    <w:rsid w:val="007E50F7"/>
    <w:rsid w:val="007E5CC0"/>
    <w:rsid w:val="007E628F"/>
    <w:rsid w:val="007E6CE6"/>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624A"/>
    <w:rsid w:val="0080628D"/>
    <w:rsid w:val="008062F5"/>
    <w:rsid w:val="00807853"/>
    <w:rsid w:val="00807E33"/>
    <w:rsid w:val="00807EF6"/>
    <w:rsid w:val="00807FEC"/>
    <w:rsid w:val="0081005D"/>
    <w:rsid w:val="00810BF0"/>
    <w:rsid w:val="008110BF"/>
    <w:rsid w:val="008115CE"/>
    <w:rsid w:val="00811D50"/>
    <w:rsid w:val="00812E85"/>
    <w:rsid w:val="00813EF9"/>
    <w:rsid w:val="008141BE"/>
    <w:rsid w:val="00814D44"/>
    <w:rsid w:val="00817A95"/>
    <w:rsid w:val="008207AD"/>
    <w:rsid w:val="0082080F"/>
    <w:rsid w:val="008217E5"/>
    <w:rsid w:val="00823097"/>
    <w:rsid w:val="0082354F"/>
    <w:rsid w:val="00823E4D"/>
    <w:rsid w:val="008249FE"/>
    <w:rsid w:val="00825C0A"/>
    <w:rsid w:val="00827C4E"/>
    <w:rsid w:val="00830733"/>
    <w:rsid w:val="00830A56"/>
    <w:rsid w:val="00830E19"/>
    <w:rsid w:val="00833053"/>
    <w:rsid w:val="00833FD1"/>
    <w:rsid w:val="008342C4"/>
    <w:rsid w:val="00834C01"/>
    <w:rsid w:val="008350D0"/>
    <w:rsid w:val="00835258"/>
    <w:rsid w:val="00835449"/>
    <w:rsid w:val="00835627"/>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3123"/>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6544A"/>
    <w:rsid w:val="008665BF"/>
    <w:rsid w:val="00866C6A"/>
    <w:rsid w:val="0087005E"/>
    <w:rsid w:val="008711BD"/>
    <w:rsid w:val="00871365"/>
    <w:rsid w:val="0087171A"/>
    <w:rsid w:val="0087423A"/>
    <w:rsid w:val="00874AE4"/>
    <w:rsid w:val="00874B2F"/>
    <w:rsid w:val="0087549D"/>
    <w:rsid w:val="00876336"/>
    <w:rsid w:val="008808CE"/>
    <w:rsid w:val="00880D51"/>
    <w:rsid w:val="00880F56"/>
    <w:rsid w:val="008811BC"/>
    <w:rsid w:val="008824D3"/>
    <w:rsid w:val="00882DC9"/>
    <w:rsid w:val="00884F1A"/>
    <w:rsid w:val="00885906"/>
    <w:rsid w:val="00885F81"/>
    <w:rsid w:val="00886DC5"/>
    <w:rsid w:val="00887F9A"/>
    <w:rsid w:val="00890154"/>
    <w:rsid w:val="0089029A"/>
    <w:rsid w:val="008909CB"/>
    <w:rsid w:val="0089144F"/>
    <w:rsid w:val="00891620"/>
    <w:rsid w:val="00891A9F"/>
    <w:rsid w:val="00891E34"/>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5F37"/>
    <w:rsid w:val="008A6382"/>
    <w:rsid w:val="008A6E03"/>
    <w:rsid w:val="008A7ADB"/>
    <w:rsid w:val="008B061E"/>
    <w:rsid w:val="008B0831"/>
    <w:rsid w:val="008B086A"/>
    <w:rsid w:val="008B1145"/>
    <w:rsid w:val="008B1AF3"/>
    <w:rsid w:val="008B2307"/>
    <w:rsid w:val="008B242E"/>
    <w:rsid w:val="008B2CD6"/>
    <w:rsid w:val="008B2D76"/>
    <w:rsid w:val="008B3394"/>
    <w:rsid w:val="008B63B4"/>
    <w:rsid w:val="008B7118"/>
    <w:rsid w:val="008B72C8"/>
    <w:rsid w:val="008B75C4"/>
    <w:rsid w:val="008C0520"/>
    <w:rsid w:val="008C1684"/>
    <w:rsid w:val="008C4B9C"/>
    <w:rsid w:val="008C627A"/>
    <w:rsid w:val="008C725F"/>
    <w:rsid w:val="008C79FC"/>
    <w:rsid w:val="008C7D76"/>
    <w:rsid w:val="008D179B"/>
    <w:rsid w:val="008D2EA1"/>
    <w:rsid w:val="008D2EC1"/>
    <w:rsid w:val="008D3001"/>
    <w:rsid w:val="008D40B0"/>
    <w:rsid w:val="008D4540"/>
    <w:rsid w:val="008D4A93"/>
    <w:rsid w:val="008D53BF"/>
    <w:rsid w:val="008D6D66"/>
    <w:rsid w:val="008D6E4E"/>
    <w:rsid w:val="008D7F47"/>
    <w:rsid w:val="008E00E6"/>
    <w:rsid w:val="008E0140"/>
    <w:rsid w:val="008E05EA"/>
    <w:rsid w:val="008E05F5"/>
    <w:rsid w:val="008E0A0C"/>
    <w:rsid w:val="008E3E85"/>
    <w:rsid w:val="008E43ED"/>
    <w:rsid w:val="008E6039"/>
    <w:rsid w:val="008E67B7"/>
    <w:rsid w:val="008E703A"/>
    <w:rsid w:val="008E779F"/>
    <w:rsid w:val="008F0658"/>
    <w:rsid w:val="008F102C"/>
    <w:rsid w:val="008F1796"/>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1E12"/>
    <w:rsid w:val="0091225B"/>
    <w:rsid w:val="009122D2"/>
    <w:rsid w:val="00913D6D"/>
    <w:rsid w:val="009148AC"/>
    <w:rsid w:val="009149FC"/>
    <w:rsid w:val="009167DB"/>
    <w:rsid w:val="00917030"/>
    <w:rsid w:val="00917E26"/>
    <w:rsid w:val="009203DF"/>
    <w:rsid w:val="00920769"/>
    <w:rsid w:val="00921F7D"/>
    <w:rsid w:val="0092273E"/>
    <w:rsid w:val="0092320C"/>
    <w:rsid w:val="00923A90"/>
    <w:rsid w:val="00923AFC"/>
    <w:rsid w:val="00923B0B"/>
    <w:rsid w:val="00923D70"/>
    <w:rsid w:val="00924697"/>
    <w:rsid w:val="00924F20"/>
    <w:rsid w:val="00925C5F"/>
    <w:rsid w:val="00926166"/>
    <w:rsid w:val="00926A84"/>
    <w:rsid w:val="0092731E"/>
    <w:rsid w:val="00927C82"/>
    <w:rsid w:val="009306AF"/>
    <w:rsid w:val="00930767"/>
    <w:rsid w:val="009315C8"/>
    <w:rsid w:val="00931AEF"/>
    <w:rsid w:val="009340AE"/>
    <w:rsid w:val="00934323"/>
    <w:rsid w:val="00935843"/>
    <w:rsid w:val="00936170"/>
    <w:rsid w:val="00936446"/>
    <w:rsid w:val="009366C0"/>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3A5C"/>
    <w:rsid w:val="0095529F"/>
    <w:rsid w:val="00955EB3"/>
    <w:rsid w:val="0095643D"/>
    <w:rsid w:val="00956D5A"/>
    <w:rsid w:val="009570EA"/>
    <w:rsid w:val="00960076"/>
    <w:rsid w:val="009614CF"/>
    <w:rsid w:val="00962C14"/>
    <w:rsid w:val="00962FEA"/>
    <w:rsid w:val="009633AA"/>
    <w:rsid w:val="009654CC"/>
    <w:rsid w:val="00965A07"/>
    <w:rsid w:val="009668C6"/>
    <w:rsid w:val="00966B96"/>
    <w:rsid w:val="00967628"/>
    <w:rsid w:val="009676DA"/>
    <w:rsid w:val="00970A3D"/>
    <w:rsid w:val="00970A51"/>
    <w:rsid w:val="009716A5"/>
    <w:rsid w:val="00972B9E"/>
    <w:rsid w:val="00973394"/>
    <w:rsid w:val="00973500"/>
    <w:rsid w:val="009738A7"/>
    <w:rsid w:val="00973FD5"/>
    <w:rsid w:val="00974335"/>
    <w:rsid w:val="00974AEF"/>
    <w:rsid w:val="009750D5"/>
    <w:rsid w:val="00975689"/>
    <w:rsid w:val="00975B67"/>
    <w:rsid w:val="00976C59"/>
    <w:rsid w:val="00976D8F"/>
    <w:rsid w:val="009771B8"/>
    <w:rsid w:val="0098134A"/>
    <w:rsid w:val="0098157A"/>
    <w:rsid w:val="009833DC"/>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1E4A"/>
    <w:rsid w:val="009A2BDD"/>
    <w:rsid w:val="009A3A57"/>
    <w:rsid w:val="009A3F3E"/>
    <w:rsid w:val="009A4F46"/>
    <w:rsid w:val="009A5435"/>
    <w:rsid w:val="009A5936"/>
    <w:rsid w:val="009A66A7"/>
    <w:rsid w:val="009B098E"/>
    <w:rsid w:val="009B13E0"/>
    <w:rsid w:val="009B22E3"/>
    <w:rsid w:val="009B4228"/>
    <w:rsid w:val="009B4345"/>
    <w:rsid w:val="009B5077"/>
    <w:rsid w:val="009B6DF2"/>
    <w:rsid w:val="009B730C"/>
    <w:rsid w:val="009B76B5"/>
    <w:rsid w:val="009C0C6F"/>
    <w:rsid w:val="009C127A"/>
    <w:rsid w:val="009C1D33"/>
    <w:rsid w:val="009C2954"/>
    <w:rsid w:val="009C2EB5"/>
    <w:rsid w:val="009C2EC1"/>
    <w:rsid w:val="009C3DDF"/>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16EB"/>
    <w:rsid w:val="00A120DB"/>
    <w:rsid w:val="00A14F26"/>
    <w:rsid w:val="00A15802"/>
    <w:rsid w:val="00A16AF4"/>
    <w:rsid w:val="00A16BD6"/>
    <w:rsid w:val="00A2206C"/>
    <w:rsid w:val="00A22B9E"/>
    <w:rsid w:val="00A2323B"/>
    <w:rsid w:val="00A256AC"/>
    <w:rsid w:val="00A258AA"/>
    <w:rsid w:val="00A25C11"/>
    <w:rsid w:val="00A30881"/>
    <w:rsid w:val="00A313D5"/>
    <w:rsid w:val="00A31785"/>
    <w:rsid w:val="00A3276F"/>
    <w:rsid w:val="00A32877"/>
    <w:rsid w:val="00A32B7D"/>
    <w:rsid w:val="00A33B0E"/>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52427"/>
    <w:rsid w:val="00A52BA6"/>
    <w:rsid w:val="00A54680"/>
    <w:rsid w:val="00A5745A"/>
    <w:rsid w:val="00A60FFF"/>
    <w:rsid w:val="00A61C7A"/>
    <w:rsid w:val="00A62339"/>
    <w:rsid w:val="00A6329A"/>
    <w:rsid w:val="00A632AA"/>
    <w:rsid w:val="00A63B58"/>
    <w:rsid w:val="00A64644"/>
    <w:rsid w:val="00A6490F"/>
    <w:rsid w:val="00A64938"/>
    <w:rsid w:val="00A64FF4"/>
    <w:rsid w:val="00A651AF"/>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422A"/>
    <w:rsid w:val="00A75B9D"/>
    <w:rsid w:val="00A77524"/>
    <w:rsid w:val="00A8007D"/>
    <w:rsid w:val="00A8024C"/>
    <w:rsid w:val="00A8040D"/>
    <w:rsid w:val="00A811CE"/>
    <w:rsid w:val="00A812D6"/>
    <w:rsid w:val="00A81637"/>
    <w:rsid w:val="00A82899"/>
    <w:rsid w:val="00A83133"/>
    <w:rsid w:val="00A83363"/>
    <w:rsid w:val="00A837EA"/>
    <w:rsid w:val="00A83A85"/>
    <w:rsid w:val="00A83A98"/>
    <w:rsid w:val="00A84AD7"/>
    <w:rsid w:val="00A85479"/>
    <w:rsid w:val="00A85A30"/>
    <w:rsid w:val="00A860C3"/>
    <w:rsid w:val="00A869F6"/>
    <w:rsid w:val="00A87CBC"/>
    <w:rsid w:val="00A87DA7"/>
    <w:rsid w:val="00A900DD"/>
    <w:rsid w:val="00A91745"/>
    <w:rsid w:val="00A92921"/>
    <w:rsid w:val="00A930F9"/>
    <w:rsid w:val="00A94494"/>
    <w:rsid w:val="00A97349"/>
    <w:rsid w:val="00A97710"/>
    <w:rsid w:val="00A977B7"/>
    <w:rsid w:val="00A97BC5"/>
    <w:rsid w:val="00AA11BF"/>
    <w:rsid w:val="00AA17AF"/>
    <w:rsid w:val="00AA3B24"/>
    <w:rsid w:val="00AA3F43"/>
    <w:rsid w:val="00AA43AE"/>
    <w:rsid w:val="00AA4C3C"/>
    <w:rsid w:val="00AA5A33"/>
    <w:rsid w:val="00AA6E88"/>
    <w:rsid w:val="00AA7222"/>
    <w:rsid w:val="00AB0720"/>
    <w:rsid w:val="00AB111A"/>
    <w:rsid w:val="00AB1D4D"/>
    <w:rsid w:val="00AB223D"/>
    <w:rsid w:val="00AB2D01"/>
    <w:rsid w:val="00AB4177"/>
    <w:rsid w:val="00AB432A"/>
    <w:rsid w:val="00AB4AEE"/>
    <w:rsid w:val="00AB50D4"/>
    <w:rsid w:val="00AB52CA"/>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216"/>
    <w:rsid w:val="00AC755F"/>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1D1E"/>
    <w:rsid w:val="00AE3469"/>
    <w:rsid w:val="00AE35B8"/>
    <w:rsid w:val="00AE436F"/>
    <w:rsid w:val="00AE4844"/>
    <w:rsid w:val="00AE49C6"/>
    <w:rsid w:val="00AE6DC1"/>
    <w:rsid w:val="00AF00A1"/>
    <w:rsid w:val="00AF0662"/>
    <w:rsid w:val="00AF0745"/>
    <w:rsid w:val="00AF221D"/>
    <w:rsid w:val="00AF2E77"/>
    <w:rsid w:val="00AF3101"/>
    <w:rsid w:val="00AF6280"/>
    <w:rsid w:val="00AF6ACD"/>
    <w:rsid w:val="00AF6B44"/>
    <w:rsid w:val="00AF729C"/>
    <w:rsid w:val="00AF7F15"/>
    <w:rsid w:val="00B01437"/>
    <w:rsid w:val="00B01F05"/>
    <w:rsid w:val="00B026AC"/>
    <w:rsid w:val="00B03B0E"/>
    <w:rsid w:val="00B057FB"/>
    <w:rsid w:val="00B110FA"/>
    <w:rsid w:val="00B12589"/>
    <w:rsid w:val="00B13E95"/>
    <w:rsid w:val="00B14DA7"/>
    <w:rsid w:val="00B15B0A"/>
    <w:rsid w:val="00B16A83"/>
    <w:rsid w:val="00B17217"/>
    <w:rsid w:val="00B173BF"/>
    <w:rsid w:val="00B17DCE"/>
    <w:rsid w:val="00B17ECF"/>
    <w:rsid w:val="00B20DD1"/>
    <w:rsid w:val="00B21AC0"/>
    <w:rsid w:val="00B21C56"/>
    <w:rsid w:val="00B221DF"/>
    <w:rsid w:val="00B22E2C"/>
    <w:rsid w:val="00B230F1"/>
    <w:rsid w:val="00B237FB"/>
    <w:rsid w:val="00B23D0B"/>
    <w:rsid w:val="00B24DAA"/>
    <w:rsid w:val="00B2517E"/>
    <w:rsid w:val="00B258DA"/>
    <w:rsid w:val="00B27CD9"/>
    <w:rsid w:val="00B30331"/>
    <w:rsid w:val="00B314C8"/>
    <w:rsid w:val="00B31A2A"/>
    <w:rsid w:val="00B33B64"/>
    <w:rsid w:val="00B342EE"/>
    <w:rsid w:val="00B34F14"/>
    <w:rsid w:val="00B358DB"/>
    <w:rsid w:val="00B35EA0"/>
    <w:rsid w:val="00B40A17"/>
    <w:rsid w:val="00B43137"/>
    <w:rsid w:val="00B44313"/>
    <w:rsid w:val="00B44875"/>
    <w:rsid w:val="00B45573"/>
    <w:rsid w:val="00B46423"/>
    <w:rsid w:val="00B465D1"/>
    <w:rsid w:val="00B46A0C"/>
    <w:rsid w:val="00B470E8"/>
    <w:rsid w:val="00B477D6"/>
    <w:rsid w:val="00B5033A"/>
    <w:rsid w:val="00B51811"/>
    <w:rsid w:val="00B51823"/>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5EC"/>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5918"/>
    <w:rsid w:val="00B86232"/>
    <w:rsid w:val="00B865C0"/>
    <w:rsid w:val="00B87B9D"/>
    <w:rsid w:val="00B90E99"/>
    <w:rsid w:val="00B916DB"/>
    <w:rsid w:val="00B91826"/>
    <w:rsid w:val="00B929BB"/>
    <w:rsid w:val="00B93075"/>
    <w:rsid w:val="00B936D4"/>
    <w:rsid w:val="00B94023"/>
    <w:rsid w:val="00B94D95"/>
    <w:rsid w:val="00B964C8"/>
    <w:rsid w:val="00B97A07"/>
    <w:rsid w:val="00BA1121"/>
    <w:rsid w:val="00BA2760"/>
    <w:rsid w:val="00BA295F"/>
    <w:rsid w:val="00BA3032"/>
    <w:rsid w:val="00BA39CB"/>
    <w:rsid w:val="00BA4A52"/>
    <w:rsid w:val="00BA51DE"/>
    <w:rsid w:val="00BA747B"/>
    <w:rsid w:val="00BA771A"/>
    <w:rsid w:val="00BA7DD0"/>
    <w:rsid w:val="00BA7ED9"/>
    <w:rsid w:val="00BB1D96"/>
    <w:rsid w:val="00BB22C3"/>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522"/>
    <w:rsid w:val="00BC6BBB"/>
    <w:rsid w:val="00BD02EE"/>
    <w:rsid w:val="00BD2B6C"/>
    <w:rsid w:val="00BD3D6C"/>
    <w:rsid w:val="00BD4C77"/>
    <w:rsid w:val="00BD5A79"/>
    <w:rsid w:val="00BD623D"/>
    <w:rsid w:val="00BD684D"/>
    <w:rsid w:val="00BD6B6F"/>
    <w:rsid w:val="00BD7B76"/>
    <w:rsid w:val="00BE0447"/>
    <w:rsid w:val="00BE1740"/>
    <w:rsid w:val="00BE1C72"/>
    <w:rsid w:val="00BE1DDC"/>
    <w:rsid w:val="00BE1F28"/>
    <w:rsid w:val="00BE4E64"/>
    <w:rsid w:val="00BE6092"/>
    <w:rsid w:val="00BE6304"/>
    <w:rsid w:val="00BE67CA"/>
    <w:rsid w:val="00BE7068"/>
    <w:rsid w:val="00BF02F3"/>
    <w:rsid w:val="00BF1CF2"/>
    <w:rsid w:val="00BF1D46"/>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419A"/>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4CC8"/>
    <w:rsid w:val="00C3516A"/>
    <w:rsid w:val="00C3523D"/>
    <w:rsid w:val="00C363B7"/>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40F"/>
    <w:rsid w:val="00C5279B"/>
    <w:rsid w:val="00C52A64"/>
    <w:rsid w:val="00C52F69"/>
    <w:rsid w:val="00C53B0C"/>
    <w:rsid w:val="00C53BC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5043"/>
    <w:rsid w:val="00C65738"/>
    <w:rsid w:val="00C6596A"/>
    <w:rsid w:val="00C659B1"/>
    <w:rsid w:val="00C65C31"/>
    <w:rsid w:val="00C66531"/>
    <w:rsid w:val="00C66F03"/>
    <w:rsid w:val="00C70A0F"/>
    <w:rsid w:val="00C70A76"/>
    <w:rsid w:val="00C71318"/>
    <w:rsid w:val="00C71CE7"/>
    <w:rsid w:val="00C722AD"/>
    <w:rsid w:val="00C72C8B"/>
    <w:rsid w:val="00C72E79"/>
    <w:rsid w:val="00C73A6D"/>
    <w:rsid w:val="00C74457"/>
    <w:rsid w:val="00C75F39"/>
    <w:rsid w:val="00C7729C"/>
    <w:rsid w:val="00C77769"/>
    <w:rsid w:val="00C80C5E"/>
    <w:rsid w:val="00C80F6F"/>
    <w:rsid w:val="00C8115E"/>
    <w:rsid w:val="00C81BBC"/>
    <w:rsid w:val="00C83033"/>
    <w:rsid w:val="00C83385"/>
    <w:rsid w:val="00C83EEE"/>
    <w:rsid w:val="00C842F1"/>
    <w:rsid w:val="00C85069"/>
    <w:rsid w:val="00C85286"/>
    <w:rsid w:val="00C862CB"/>
    <w:rsid w:val="00C869AB"/>
    <w:rsid w:val="00C86C2D"/>
    <w:rsid w:val="00C87068"/>
    <w:rsid w:val="00C87A6A"/>
    <w:rsid w:val="00C90E2E"/>
    <w:rsid w:val="00C926FF"/>
    <w:rsid w:val="00C9365D"/>
    <w:rsid w:val="00C93AE2"/>
    <w:rsid w:val="00C9602F"/>
    <w:rsid w:val="00C96DED"/>
    <w:rsid w:val="00CA0134"/>
    <w:rsid w:val="00CA01B3"/>
    <w:rsid w:val="00CA0390"/>
    <w:rsid w:val="00CA04D8"/>
    <w:rsid w:val="00CA20F4"/>
    <w:rsid w:val="00CA233A"/>
    <w:rsid w:val="00CA26E8"/>
    <w:rsid w:val="00CA280F"/>
    <w:rsid w:val="00CA340A"/>
    <w:rsid w:val="00CA390E"/>
    <w:rsid w:val="00CA3FB3"/>
    <w:rsid w:val="00CA452C"/>
    <w:rsid w:val="00CA54CC"/>
    <w:rsid w:val="00CA5508"/>
    <w:rsid w:val="00CA5895"/>
    <w:rsid w:val="00CA5ABB"/>
    <w:rsid w:val="00CA66BE"/>
    <w:rsid w:val="00CA7609"/>
    <w:rsid w:val="00CB1A2F"/>
    <w:rsid w:val="00CB1AB8"/>
    <w:rsid w:val="00CB2087"/>
    <w:rsid w:val="00CB3421"/>
    <w:rsid w:val="00CB433D"/>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1A6"/>
    <w:rsid w:val="00CE1678"/>
    <w:rsid w:val="00CE1C46"/>
    <w:rsid w:val="00CE1E85"/>
    <w:rsid w:val="00CE2007"/>
    <w:rsid w:val="00CE3611"/>
    <w:rsid w:val="00CE39AB"/>
    <w:rsid w:val="00CE492A"/>
    <w:rsid w:val="00CE4D5A"/>
    <w:rsid w:val="00CE5F54"/>
    <w:rsid w:val="00CE6540"/>
    <w:rsid w:val="00CE7B4D"/>
    <w:rsid w:val="00CE7D99"/>
    <w:rsid w:val="00CE7E1C"/>
    <w:rsid w:val="00CF1506"/>
    <w:rsid w:val="00CF2690"/>
    <w:rsid w:val="00CF2A12"/>
    <w:rsid w:val="00CF4505"/>
    <w:rsid w:val="00CF4679"/>
    <w:rsid w:val="00CF475C"/>
    <w:rsid w:val="00CF511B"/>
    <w:rsid w:val="00CF52CC"/>
    <w:rsid w:val="00CF5D1E"/>
    <w:rsid w:val="00CF6D2A"/>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0300"/>
    <w:rsid w:val="00D115C7"/>
    <w:rsid w:val="00D13AE1"/>
    <w:rsid w:val="00D14705"/>
    <w:rsid w:val="00D16294"/>
    <w:rsid w:val="00D17124"/>
    <w:rsid w:val="00D20F57"/>
    <w:rsid w:val="00D2178D"/>
    <w:rsid w:val="00D21831"/>
    <w:rsid w:val="00D21FEC"/>
    <w:rsid w:val="00D22765"/>
    <w:rsid w:val="00D2431E"/>
    <w:rsid w:val="00D25FF0"/>
    <w:rsid w:val="00D26951"/>
    <w:rsid w:val="00D26C63"/>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6750"/>
    <w:rsid w:val="00D374C1"/>
    <w:rsid w:val="00D374EB"/>
    <w:rsid w:val="00D408E6"/>
    <w:rsid w:val="00D41B39"/>
    <w:rsid w:val="00D42D47"/>
    <w:rsid w:val="00D431B7"/>
    <w:rsid w:val="00D43845"/>
    <w:rsid w:val="00D43AA6"/>
    <w:rsid w:val="00D43C4E"/>
    <w:rsid w:val="00D44FF5"/>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6702F"/>
    <w:rsid w:val="00D67EAC"/>
    <w:rsid w:val="00D7044B"/>
    <w:rsid w:val="00D70704"/>
    <w:rsid w:val="00D7083A"/>
    <w:rsid w:val="00D71B35"/>
    <w:rsid w:val="00D71B36"/>
    <w:rsid w:val="00D72053"/>
    <w:rsid w:val="00D727D1"/>
    <w:rsid w:val="00D728D7"/>
    <w:rsid w:val="00D72BB7"/>
    <w:rsid w:val="00D733DE"/>
    <w:rsid w:val="00D73533"/>
    <w:rsid w:val="00D73C02"/>
    <w:rsid w:val="00D7568E"/>
    <w:rsid w:val="00D77509"/>
    <w:rsid w:val="00D77DC3"/>
    <w:rsid w:val="00D801D9"/>
    <w:rsid w:val="00D80798"/>
    <w:rsid w:val="00D809A9"/>
    <w:rsid w:val="00D81507"/>
    <w:rsid w:val="00D826DA"/>
    <w:rsid w:val="00D82750"/>
    <w:rsid w:val="00D82FD7"/>
    <w:rsid w:val="00D85463"/>
    <w:rsid w:val="00D85C74"/>
    <w:rsid w:val="00D85D2C"/>
    <w:rsid w:val="00D867A4"/>
    <w:rsid w:val="00D86E97"/>
    <w:rsid w:val="00D90573"/>
    <w:rsid w:val="00D91A64"/>
    <w:rsid w:val="00D922AE"/>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4B1B"/>
    <w:rsid w:val="00DA6189"/>
    <w:rsid w:val="00DA65F3"/>
    <w:rsid w:val="00DA6DE7"/>
    <w:rsid w:val="00DA7527"/>
    <w:rsid w:val="00DA7996"/>
    <w:rsid w:val="00DA7C23"/>
    <w:rsid w:val="00DB1637"/>
    <w:rsid w:val="00DB2197"/>
    <w:rsid w:val="00DB252C"/>
    <w:rsid w:val="00DB316C"/>
    <w:rsid w:val="00DB4691"/>
    <w:rsid w:val="00DB4E03"/>
    <w:rsid w:val="00DB5581"/>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6544"/>
    <w:rsid w:val="00DC6E13"/>
    <w:rsid w:val="00DC76EC"/>
    <w:rsid w:val="00DD06E2"/>
    <w:rsid w:val="00DD11BC"/>
    <w:rsid w:val="00DD1814"/>
    <w:rsid w:val="00DD3F41"/>
    <w:rsid w:val="00DD40A7"/>
    <w:rsid w:val="00DD47E1"/>
    <w:rsid w:val="00DD5D17"/>
    <w:rsid w:val="00DD5E53"/>
    <w:rsid w:val="00DE0A42"/>
    <w:rsid w:val="00DE2AD3"/>
    <w:rsid w:val="00DE2C7F"/>
    <w:rsid w:val="00DE308B"/>
    <w:rsid w:val="00DE362A"/>
    <w:rsid w:val="00DE376E"/>
    <w:rsid w:val="00DE44F4"/>
    <w:rsid w:val="00DE55A0"/>
    <w:rsid w:val="00DE5901"/>
    <w:rsid w:val="00DE6797"/>
    <w:rsid w:val="00DE781C"/>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15FC"/>
    <w:rsid w:val="00E12250"/>
    <w:rsid w:val="00E1319E"/>
    <w:rsid w:val="00E153F4"/>
    <w:rsid w:val="00E15ED0"/>
    <w:rsid w:val="00E16E95"/>
    <w:rsid w:val="00E1757A"/>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6F77"/>
    <w:rsid w:val="00E37FA5"/>
    <w:rsid w:val="00E37FFB"/>
    <w:rsid w:val="00E40960"/>
    <w:rsid w:val="00E4110C"/>
    <w:rsid w:val="00E42727"/>
    <w:rsid w:val="00E4343F"/>
    <w:rsid w:val="00E4422C"/>
    <w:rsid w:val="00E44819"/>
    <w:rsid w:val="00E45249"/>
    <w:rsid w:val="00E456F6"/>
    <w:rsid w:val="00E45D8C"/>
    <w:rsid w:val="00E4679C"/>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57D74"/>
    <w:rsid w:val="00E622EF"/>
    <w:rsid w:val="00E62AAA"/>
    <w:rsid w:val="00E63FBE"/>
    <w:rsid w:val="00E641F4"/>
    <w:rsid w:val="00E66ACB"/>
    <w:rsid w:val="00E67179"/>
    <w:rsid w:val="00E67350"/>
    <w:rsid w:val="00E67AEF"/>
    <w:rsid w:val="00E67D9C"/>
    <w:rsid w:val="00E71213"/>
    <w:rsid w:val="00E716C6"/>
    <w:rsid w:val="00E7388B"/>
    <w:rsid w:val="00E74BDC"/>
    <w:rsid w:val="00E778F5"/>
    <w:rsid w:val="00E80401"/>
    <w:rsid w:val="00E84102"/>
    <w:rsid w:val="00E878F2"/>
    <w:rsid w:val="00E900D9"/>
    <w:rsid w:val="00E90FA9"/>
    <w:rsid w:val="00E90FE0"/>
    <w:rsid w:val="00E9267C"/>
    <w:rsid w:val="00E92B3A"/>
    <w:rsid w:val="00E93CD9"/>
    <w:rsid w:val="00E93DE2"/>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A76B0"/>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D70A0"/>
    <w:rsid w:val="00EE011E"/>
    <w:rsid w:val="00EE0FEB"/>
    <w:rsid w:val="00EE1017"/>
    <w:rsid w:val="00EE15F0"/>
    <w:rsid w:val="00EE1DAA"/>
    <w:rsid w:val="00EE3C05"/>
    <w:rsid w:val="00EE5E9A"/>
    <w:rsid w:val="00EE6051"/>
    <w:rsid w:val="00EE730D"/>
    <w:rsid w:val="00EE79EC"/>
    <w:rsid w:val="00EF1C07"/>
    <w:rsid w:val="00EF1C2D"/>
    <w:rsid w:val="00EF1F81"/>
    <w:rsid w:val="00EF298C"/>
    <w:rsid w:val="00EF32AF"/>
    <w:rsid w:val="00EF4913"/>
    <w:rsid w:val="00EF6A96"/>
    <w:rsid w:val="00EF6C69"/>
    <w:rsid w:val="00EF7173"/>
    <w:rsid w:val="00EF788F"/>
    <w:rsid w:val="00EF7FE6"/>
    <w:rsid w:val="00F00C6C"/>
    <w:rsid w:val="00F00C72"/>
    <w:rsid w:val="00F01F99"/>
    <w:rsid w:val="00F02612"/>
    <w:rsid w:val="00F02B1A"/>
    <w:rsid w:val="00F02BE3"/>
    <w:rsid w:val="00F037BC"/>
    <w:rsid w:val="00F04BC3"/>
    <w:rsid w:val="00F051D3"/>
    <w:rsid w:val="00F057DB"/>
    <w:rsid w:val="00F061B2"/>
    <w:rsid w:val="00F0649F"/>
    <w:rsid w:val="00F06E92"/>
    <w:rsid w:val="00F07548"/>
    <w:rsid w:val="00F076AE"/>
    <w:rsid w:val="00F07DD5"/>
    <w:rsid w:val="00F10DD8"/>
    <w:rsid w:val="00F1103B"/>
    <w:rsid w:val="00F11CF0"/>
    <w:rsid w:val="00F1276E"/>
    <w:rsid w:val="00F14143"/>
    <w:rsid w:val="00F15C9C"/>
    <w:rsid w:val="00F161C0"/>
    <w:rsid w:val="00F168BE"/>
    <w:rsid w:val="00F22461"/>
    <w:rsid w:val="00F24228"/>
    <w:rsid w:val="00F2491E"/>
    <w:rsid w:val="00F263A7"/>
    <w:rsid w:val="00F26D52"/>
    <w:rsid w:val="00F27362"/>
    <w:rsid w:val="00F27766"/>
    <w:rsid w:val="00F31908"/>
    <w:rsid w:val="00F31AFB"/>
    <w:rsid w:val="00F32B53"/>
    <w:rsid w:val="00F32FA1"/>
    <w:rsid w:val="00F33596"/>
    <w:rsid w:val="00F34D06"/>
    <w:rsid w:val="00F3548E"/>
    <w:rsid w:val="00F35790"/>
    <w:rsid w:val="00F35D41"/>
    <w:rsid w:val="00F371F3"/>
    <w:rsid w:val="00F37C50"/>
    <w:rsid w:val="00F40BBA"/>
    <w:rsid w:val="00F41928"/>
    <w:rsid w:val="00F41D41"/>
    <w:rsid w:val="00F41EF1"/>
    <w:rsid w:val="00F44DB3"/>
    <w:rsid w:val="00F457B2"/>
    <w:rsid w:val="00F45DED"/>
    <w:rsid w:val="00F47940"/>
    <w:rsid w:val="00F509D0"/>
    <w:rsid w:val="00F50B22"/>
    <w:rsid w:val="00F51130"/>
    <w:rsid w:val="00F51D7A"/>
    <w:rsid w:val="00F534FD"/>
    <w:rsid w:val="00F5496F"/>
    <w:rsid w:val="00F54A39"/>
    <w:rsid w:val="00F54A79"/>
    <w:rsid w:val="00F55E1F"/>
    <w:rsid w:val="00F5684D"/>
    <w:rsid w:val="00F56B46"/>
    <w:rsid w:val="00F5793D"/>
    <w:rsid w:val="00F61486"/>
    <w:rsid w:val="00F616B3"/>
    <w:rsid w:val="00F631BB"/>
    <w:rsid w:val="00F64004"/>
    <w:rsid w:val="00F64DE9"/>
    <w:rsid w:val="00F65655"/>
    <w:rsid w:val="00F65F4E"/>
    <w:rsid w:val="00F660DB"/>
    <w:rsid w:val="00F67422"/>
    <w:rsid w:val="00F678CB"/>
    <w:rsid w:val="00F707F1"/>
    <w:rsid w:val="00F722AD"/>
    <w:rsid w:val="00F72C97"/>
    <w:rsid w:val="00F737DC"/>
    <w:rsid w:val="00F740B4"/>
    <w:rsid w:val="00F742A4"/>
    <w:rsid w:val="00F750F4"/>
    <w:rsid w:val="00F75B01"/>
    <w:rsid w:val="00F760E5"/>
    <w:rsid w:val="00F76ACC"/>
    <w:rsid w:val="00F77977"/>
    <w:rsid w:val="00F811CB"/>
    <w:rsid w:val="00F81421"/>
    <w:rsid w:val="00F81B7D"/>
    <w:rsid w:val="00F81C57"/>
    <w:rsid w:val="00F82357"/>
    <w:rsid w:val="00F82683"/>
    <w:rsid w:val="00F82AAE"/>
    <w:rsid w:val="00F8397D"/>
    <w:rsid w:val="00F85338"/>
    <w:rsid w:val="00F858B7"/>
    <w:rsid w:val="00F86D34"/>
    <w:rsid w:val="00F9157F"/>
    <w:rsid w:val="00F921C7"/>
    <w:rsid w:val="00F92A58"/>
    <w:rsid w:val="00F93951"/>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1C7F"/>
    <w:rsid w:val="00FB2828"/>
    <w:rsid w:val="00FB2EFD"/>
    <w:rsid w:val="00FB3B68"/>
    <w:rsid w:val="00FB46AC"/>
    <w:rsid w:val="00FB6B13"/>
    <w:rsid w:val="00FB6CA1"/>
    <w:rsid w:val="00FB713C"/>
    <w:rsid w:val="00FB7D4C"/>
    <w:rsid w:val="00FC02A0"/>
    <w:rsid w:val="00FC1234"/>
    <w:rsid w:val="00FC1A7E"/>
    <w:rsid w:val="00FC2F18"/>
    <w:rsid w:val="00FC32A6"/>
    <w:rsid w:val="00FC3EC3"/>
    <w:rsid w:val="00FC44FE"/>
    <w:rsid w:val="00FC4D7E"/>
    <w:rsid w:val="00FC514A"/>
    <w:rsid w:val="00FC54BE"/>
    <w:rsid w:val="00FC5D56"/>
    <w:rsid w:val="00FC6EE0"/>
    <w:rsid w:val="00FC6EF5"/>
    <w:rsid w:val="00FC6F0D"/>
    <w:rsid w:val="00FC7442"/>
    <w:rsid w:val="00FD0062"/>
    <w:rsid w:val="00FD036C"/>
    <w:rsid w:val="00FD039B"/>
    <w:rsid w:val="00FD1847"/>
    <w:rsid w:val="00FD2FD9"/>
    <w:rsid w:val="00FD4642"/>
    <w:rsid w:val="00FD4DC2"/>
    <w:rsid w:val="00FD50AA"/>
    <w:rsid w:val="00FD5192"/>
    <w:rsid w:val="00FD58F5"/>
    <w:rsid w:val="00FD77D8"/>
    <w:rsid w:val="00FD790A"/>
    <w:rsid w:val="00FD79FE"/>
    <w:rsid w:val="00FE0A0E"/>
    <w:rsid w:val="00FE1086"/>
    <w:rsid w:val="00FE3071"/>
    <w:rsid w:val="00FE3E1A"/>
    <w:rsid w:val="00FE4056"/>
    <w:rsid w:val="00FE47BC"/>
    <w:rsid w:val="00FE4EF5"/>
    <w:rsid w:val="00FE5557"/>
    <w:rsid w:val="00FE6664"/>
    <w:rsid w:val="00FE6A2E"/>
    <w:rsid w:val="00FE781A"/>
    <w:rsid w:val="00FF0BB9"/>
    <w:rsid w:val="00FF1505"/>
    <w:rsid w:val="00FF1D1A"/>
    <w:rsid w:val="00FF1DD8"/>
    <w:rsid w:val="00FF2795"/>
    <w:rsid w:val="00FF3129"/>
    <w:rsid w:val="00FF37A1"/>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7309C7"/>
  <w15:chartTrackingRefBased/>
  <w15:docId w15:val="{499E2A31-1F37-4107-9A7C-9077A580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iPriority w:val="99"/>
    <w:unhideWhenUsed/>
    <w:rsid w:val="00D306DF"/>
    <w:pPr>
      <w:tabs>
        <w:tab w:val="center" w:pos="4513"/>
        <w:tab w:val="right" w:pos="9026"/>
      </w:tabs>
      <w:snapToGrid w:val="0"/>
    </w:pPr>
  </w:style>
  <w:style w:type="character" w:customStyle="1" w:styleId="Char4">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6"/>
    <w:uiPriority w:val="99"/>
    <w:semiHidden/>
    <w:unhideWhenUsed/>
    <w:rsid w:val="00CC417F"/>
  </w:style>
  <w:style w:type="character" w:customStyle="1" w:styleId="Char6">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2">
    <w:name w:val="index 2"/>
    <w:basedOn w:val="11"/>
    <w:semiHidden/>
    <w:rsid w:val="0012713D"/>
    <w:pPr>
      <w:keepLines/>
      <w:overflowPunct w:val="0"/>
      <w:autoSpaceDE w:val="0"/>
      <w:autoSpaceDN w:val="0"/>
      <w:adjustRightInd w:val="0"/>
      <w:ind w:leftChars="0" w:left="284" w:firstLineChars="0" w:firstLine="0"/>
      <w:textAlignment w:val="baseline"/>
    </w:pPr>
    <w:rPr>
      <w:rFonts w:eastAsia="Times New Roman"/>
      <w:lang w:eastAsia="en-GB"/>
    </w:rPr>
  </w:style>
  <w:style w:type="paragraph" w:styleId="11">
    <w:name w:val="index 1"/>
    <w:basedOn w:val="a"/>
    <w:next w:val="a"/>
    <w:autoRedefine/>
    <w:uiPriority w:val="99"/>
    <w:semiHidden/>
    <w:unhideWhenUsed/>
    <w:rsid w:val="0012713D"/>
    <w:pPr>
      <w:ind w:leftChars="200" w:left="200" w:hangingChars="200" w:hanging="2000"/>
    </w:pPr>
  </w:style>
  <w:style w:type="paragraph" w:styleId="30">
    <w:name w:val="toc 3"/>
    <w:basedOn w:val="a"/>
    <w:next w:val="a"/>
    <w:autoRedefine/>
    <w:uiPriority w:val="39"/>
    <w:semiHidden/>
    <w:unhideWhenUsed/>
    <w:rsid w:val="00F65F4E"/>
    <w:pPr>
      <w:ind w:leftChars="400" w:left="850"/>
    </w:pPr>
  </w:style>
  <w:style w:type="character" w:customStyle="1" w:styleId="Char3">
    <w:name w:val="캡션 Char"/>
    <w:aliases w:val="cap Char1,cap Char Char,Caption Char1 Char Char,cap Char Char1 Char,Caption Char Char1 Char Char,cap Char2 Char,3GPP Caption Table Char,Ca Char,Caption Char C... Char,cap1 Char,cap2 Char,cap11 Char,Légende-figure Char1,Légende-figure Char Char"/>
    <w:link w:val="a7"/>
    <w:locked/>
    <w:rsid w:val="00354B35"/>
    <w:rPr>
      <w:rFonts w:ascii="Times New Roman" w:hAnsi="Times New Roman"/>
      <w:b/>
      <w:bCs/>
      <w:lang w:val="en-GB" w:eastAsia="en-US"/>
    </w:rPr>
  </w:style>
  <w:style w:type="paragraph" w:customStyle="1" w:styleId="af3">
    <w:name w:val="表头"/>
    <w:basedOn w:val="a"/>
    <w:link w:val="Char9"/>
    <w:qFormat/>
    <w:rsid w:val="00CF1506"/>
    <w:pPr>
      <w:spacing w:after="180"/>
      <w:jc w:val="center"/>
    </w:pPr>
    <w:rPr>
      <w:rFonts w:eastAsia="Times New Roman" w:cs="SimSun"/>
      <w:b/>
      <w:lang w:eastAsia="zh-CN"/>
    </w:rPr>
  </w:style>
  <w:style w:type="character" w:customStyle="1" w:styleId="Char9">
    <w:name w:val="表头 Char"/>
    <w:basedOn w:val="a1"/>
    <w:link w:val="af3"/>
    <w:rsid w:val="00CF1506"/>
    <w:rPr>
      <w:rFonts w:ascii="Times New Roman" w:eastAsia="Times New Roman" w:hAnsi="Times New Roman" w:cs="SimSu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6821114">
      <w:bodyDiv w:val="1"/>
      <w:marLeft w:val="0"/>
      <w:marRight w:val="0"/>
      <w:marTop w:val="0"/>
      <w:marBottom w:val="0"/>
      <w:divBdr>
        <w:top w:val="none" w:sz="0" w:space="0" w:color="auto"/>
        <w:left w:val="none" w:sz="0" w:space="0" w:color="auto"/>
        <w:bottom w:val="none" w:sz="0" w:space="0" w:color="auto"/>
        <w:right w:val="none" w:sz="0" w:space="0" w:color="auto"/>
      </w:divBdr>
      <w:divsChild>
        <w:div w:id="4018228">
          <w:marLeft w:val="2520"/>
          <w:marRight w:val="0"/>
          <w:marTop w:val="67"/>
          <w:marBottom w:val="0"/>
          <w:divBdr>
            <w:top w:val="none" w:sz="0" w:space="0" w:color="auto"/>
            <w:left w:val="none" w:sz="0" w:space="0" w:color="auto"/>
            <w:bottom w:val="none" w:sz="0" w:space="0" w:color="auto"/>
            <w:right w:val="none" w:sz="0" w:space="0" w:color="auto"/>
          </w:divBdr>
        </w:div>
      </w:divsChild>
    </w:div>
    <w:div w:id="148719421">
      <w:bodyDiv w:val="1"/>
      <w:marLeft w:val="0"/>
      <w:marRight w:val="0"/>
      <w:marTop w:val="0"/>
      <w:marBottom w:val="0"/>
      <w:divBdr>
        <w:top w:val="none" w:sz="0" w:space="0" w:color="auto"/>
        <w:left w:val="none" w:sz="0" w:space="0" w:color="auto"/>
        <w:bottom w:val="none" w:sz="0" w:space="0" w:color="auto"/>
        <w:right w:val="none" w:sz="0" w:space="0" w:color="auto"/>
      </w:divBdr>
      <w:divsChild>
        <w:div w:id="378434329">
          <w:marLeft w:val="3240"/>
          <w:marRight w:val="0"/>
          <w:marTop w:val="67"/>
          <w:marBottom w:val="0"/>
          <w:divBdr>
            <w:top w:val="none" w:sz="0" w:space="0" w:color="auto"/>
            <w:left w:val="none" w:sz="0" w:space="0" w:color="auto"/>
            <w:bottom w:val="none" w:sz="0" w:space="0" w:color="auto"/>
            <w:right w:val="none" w:sz="0" w:space="0" w:color="auto"/>
          </w:divBdr>
        </w:div>
        <w:div w:id="508912326">
          <w:marLeft w:val="2520"/>
          <w:marRight w:val="0"/>
          <w:marTop w:val="67"/>
          <w:marBottom w:val="0"/>
          <w:divBdr>
            <w:top w:val="none" w:sz="0" w:space="0" w:color="auto"/>
            <w:left w:val="none" w:sz="0" w:space="0" w:color="auto"/>
            <w:bottom w:val="none" w:sz="0" w:space="0" w:color="auto"/>
            <w:right w:val="none" w:sz="0" w:space="0" w:color="auto"/>
          </w:divBdr>
        </w:div>
        <w:div w:id="703364465">
          <w:marLeft w:val="3240"/>
          <w:marRight w:val="0"/>
          <w:marTop w:val="67"/>
          <w:marBottom w:val="0"/>
          <w:divBdr>
            <w:top w:val="none" w:sz="0" w:space="0" w:color="auto"/>
            <w:left w:val="none" w:sz="0" w:space="0" w:color="auto"/>
            <w:bottom w:val="none" w:sz="0" w:space="0" w:color="auto"/>
            <w:right w:val="none" w:sz="0" w:space="0" w:color="auto"/>
          </w:divBdr>
        </w:div>
        <w:div w:id="1502961456">
          <w:marLeft w:val="2520"/>
          <w:marRight w:val="0"/>
          <w:marTop w:val="67"/>
          <w:marBottom w:val="0"/>
          <w:divBdr>
            <w:top w:val="none" w:sz="0" w:space="0" w:color="auto"/>
            <w:left w:val="none" w:sz="0" w:space="0" w:color="auto"/>
            <w:bottom w:val="none" w:sz="0" w:space="0" w:color="auto"/>
            <w:right w:val="none" w:sz="0" w:space="0" w:color="auto"/>
          </w:divBdr>
        </w:div>
        <w:div w:id="1998266525">
          <w:marLeft w:val="3240"/>
          <w:marRight w:val="0"/>
          <w:marTop w:val="67"/>
          <w:marBottom w:val="0"/>
          <w:divBdr>
            <w:top w:val="none" w:sz="0" w:space="0" w:color="auto"/>
            <w:left w:val="none" w:sz="0" w:space="0" w:color="auto"/>
            <w:bottom w:val="none" w:sz="0" w:space="0" w:color="auto"/>
            <w:right w:val="none" w:sz="0" w:space="0" w:color="auto"/>
          </w:divBdr>
        </w:div>
        <w:div w:id="2070225272">
          <w:marLeft w:val="2520"/>
          <w:marRight w:val="0"/>
          <w:marTop w:val="67"/>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34244872">
      <w:bodyDiv w:val="1"/>
      <w:marLeft w:val="0"/>
      <w:marRight w:val="0"/>
      <w:marTop w:val="0"/>
      <w:marBottom w:val="0"/>
      <w:divBdr>
        <w:top w:val="none" w:sz="0" w:space="0" w:color="auto"/>
        <w:left w:val="none" w:sz="0" w:space="0" w:color="auto"/>
        <w:bottom w:val="none" w:sz="0" w:space="0" w:color="auto"/>
        <w:right w:val="none" w:sz="0" w:space="0" w:color="auto"/>
      </w:divBdr>
      <w:divsChild>
        <w:div w:id="1147892150">
          <w:marLeft w:val="2520"/>
          <w:marRight w:val="0"/>
          <w:marTop w:val="67"/>
          <w:marBottom w:val="0"/>
          <w:divBdr>
            <w:top w:val="none" w:sz="0" w:space="0" w:color="auto"/>
            <w:left w:val="none" w:sz="0" w:space="0" w:color="auto"/>
            <w:bottom w:val="none" w:sz="0" w:space="0" w:color="auto"/>
            <w:right w:val="none" w:sz="0" w:space="0" w:color="auto"/>
          </w:divBdr>
        </w:div>
        <w:div w:id="1520703537">
          <w:marLeft w:val="2520"/>
          <w:marRight w:val="0"/>
          <w:marTop w:val="67"/>
          <w:marBottom w:val="0"/>
          <w:divBdr>
            <w:top w:val="none" w:sz="0" w:space="0" w:color="auto"/>
            <w:left w:val="none" w:sz="0" w:space="0" w:color="auto"/>
            <w:bottom w:val="none" w:sz="0" w:space="0" w:color="auto"/>
            <w:right w:val="none" w:sz="0" w:space="0" w:color="auto"/>
          </w:divBdr>
        </w:div>
        <w:div w:id="1644047260">
          <w:marLeft w:val="2520"/>
          <w:marRight w:val="0"/>
          <w:marTop w:val="67"/>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01177210">
      <w:bodyDiv w:val="1"/>
      <w:marLeft w:val="0"/>
      <w:marRight w:val="0"/>
      <w:marTop w:val="0"/>
      <w:marBottom w:val="0"/>
      <w:divBdr>
        <w:top w:val="none" w:sz="0" w:space="0" w:color="auto"/>
        <w:left w:val="none" w:sz="0" w:space="0" w:color="auto"/>
        <w:bottom w:val="none" w:sz="0" w:space="0" w:color="auto"/>
        <w:right w:val="none" w:sz="0" w:space="0" w:color="auto"/>
      </w:divBdr>
      <w:divsChild>
        <w:div w:id="1215653649">
          <w:marLeft w:val="1166"/>
          <w:marRight w:val="0"/>
          <w:marTop w:val="96"/>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81449375">
      <w:bodyDiv w:val="1"/>
      <w:marLeft w:val="0"/>
      <w:marRight w:val="0"/>
      <w:marTop w:val="0"/>
      <w:marBottom w:val="0"/>
      <w:divBdr>
        <w:top w:val="none" w:sz="0" w:space="0" w:color="auto"/>
        <w:left w:val="none" w:sz="0" w:space="0" w:color="auto"/>
        <w:bottom w:val="none" w:sz="0" w:space="0" w:color="auto"/>
        <w:right w:val="none" w:sz="0" w:space="0" w:color="auto"/>
      </w:divBdr>
      <w:divsChild>
        <w:div w:id="28340913">
          <w:marLeft w:val="2520"/>
          <w:marRight w:val="0"/>
          <w:marTop w:val="67"/>
          <w:marBottom w:val="0"/>
          <w:divBdr>
            <w:top w:val="none" w:sz="0" w:space="0" w:color="auto"/>
            <w:left w:val="none" w:sz="0" w:space="0" w:color="auto"/>
            <w:bottom w:val="none" w:sz="0" w:space="0" w:color="auto"/>
            <w:right w:val="none" w:sz="0" w:space="0" w:color="auto"/>
          </w:divBdr>
        </w:div>
        <w:div w:id="362364188">
          <w:marLeft w:val="2520"/>
          <w:marRight w:val="0"/>
          <w:marTop w:val="67"/>
          <w:marBottom w:val="0"/>
          <w:divBdr>
            <w:top w:val="none" w:sz="0" w:space="0" w:color="auto"/>
            <w:left w:val="none" w:sz="0" w:space="0" w:color="auto"/>
            <w:bottom w:val="none" w:sz="0" w:space="0" w:color="auto"/>
            <w:right w:val="none" w:sz="0" w:space="0" w:color="auto"/>
          </w:divBdr>
        </w:div>
        <w:div w:id="450440541">
          <w:marLeft w:val="2520"/>
          <w:marRight w:val="0"/>
          <w:marTop w:val="67"/>
          <w:marBottom w:val="0"/>
          <w:divBdr>
            <w:top w:val="none" w:sz="0" w:space="0" w:color="auto"/>
            <w:left w:val="none" w:sz="0" w:space="0" w:color="auto"/>
            <w:bottom w:val="none" w:sz="0" w:space="0" w:color="auto"/>
            <w:right w:val="none" w:sz="0" w:space="0" w:color="auto"/>
          </w:divBdr>
        </w:div>
        <w:div w:id="866020906">
          <w:marLeft w:val="3240"/>
          <w:marRight w:val="0"/>
          <w:marTop w:val="67"/>
          <w:marBottom w:val="0"/>
          <w:divBdr>
            <w:top w:val="none" w:sz="0" w:space="0" w:color="auto"/>
            <w:left w:val="none" w:sz="0" w:space="0" w:color="auto"/>
            <w:bottom w:val="none" w:sz="0" w:space="0" w:color="auto"/>
            <w:right w:val="none" w:sz="0" w:space="0" w:color="auto"/>
          </w:divBdr>
        </w:div>
        <w:div w:id="1418750666">
          <w:marLeft w:val="3240"/>
          <w:marRight w:val="0"/>
          <w:marTop w:val="67"/>
          <w:marBottom w:val="0"/>
          <w:divBdr>
            <w:top w:val="none" w:sz="0" w:space="0" w:color="auto"/>
            <w:left w:val="none" w:sz="0" w:space="0" w:color="auto"/>
            <w:bottom w:val="none" w:sz="0" w:space="0" w:color="auto"/>
            <w:right w:val="none" w:sz="0" w:space="0" w:color="auto"/>
          </w:divBdr>
        </w:div>
        <w:div w:id="1800491711">
          <w:marLeft w:val="3240"/>
          <w:marRight w:val="0"/>
          <w:marTop w:val="67"/>
          <w:marBottom w:val="0"/>
          <w:divBdr>
            <w:top w:val="none" w:sz="0" w:space="0" w:color="auto"/>
            <w:left w:val="none" w:sz="0" w:space="0" w:color="auto"/>
            <w:bottom w:val="none" w:sz="0" w:space="0" w:color="auto"/>
            <w:right w:val="none" w:sz="0" w:space="0" w:color="auto"/>
          </w:divBdr>
        </w:div>
        <w:div w:id="1865288757">
          <w:marLeft w:val="2520"/>
          <w:marRight w:val="0"/>
          <w:marTop w:val="67"/>
          <w:marBottom w:val="0"/>
          <w:divBdr>
            <w:top w:val="none" w:sz="0" w:space="0" w:color="auto"/>
            <w:left w:val="none" w:sz="0" w:space="0" w:color="auto"/>
            <w:bottom w:val="none" w:sz="0" w:space="0" w:color="auto"/>
            <w:right w:val="none" w:sz="0" w:space="0" w:color="auto"/>
          </w:divBdr>
        </w:div>
      </w:divsChild>
    </w:div>
    <w:div w:id="595331786">
      <w:bodyDiv w:val="1"/>
      <w:marLeft w:val="0"/>
      <w:marRight w:val="0"/>
      <w:marTop w:val="0"/>
      <w:marBottom w:val="0"/>
      <w:divBdr>
        <w:top w:val="none" w:sz="0" w:space="0" w:color="auto"/>
        <w:left w:val="none" w:sz="0" w:space="0" w:color="auto"/>
        <w:bottom w:val="none" w:sz="0" w:space="0" w:color="auto"/>
        <w:right w:val="none" w:sz="0" w:space="0" w:color="auto"/>
      </w:divBdr>
      <w:divsChild>
        <w:div w:id="110756184">
          <w:marLeft w:val="1166"/>
          <w:marRight w:val="0"/>
          <w:marTop w:val="96"/>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6633652">
      <w:bodyDiv w:val="1"/>
      <w:marLeft w:val="0"/>
      <w:marRight w:val="0"/>
      <w:marTop w:val="0"/>
      <w:marBottom w:val="0"/>
      <w:divBdr>
        <w:top w:val="none" w:sz="0" w:space="0" w:color="auto"/>
        <w:left w:val="none" w:sz="0" w:space="0" w:color="auto"/>
        <w:bottom w:val="none" w:sz="0" w:space="0" w:color="auto"/>
        <w:right w:val="none" w:sz="0" w:space="0" w:color="auto"/>
      </w:divBdr>
      <w:divsChild>
        <w:div w:id="1341853360">
          <w:marLeft w:val="1800"/>
          <w:marRight w:val="0"/>
          <w:marTop w:val="77"/>
          <w:marBottom w:val="0"/>
          <w:divBdr>
            <w:top w:val="none" w:sz="0" w:space="0" w:color="auto"/>
            <w:left w:val="none" w:sz="0" w:space="0" w:color="auto"/>
            <w:bottom w:val="none" w:sz="0" w:space="0" w:color="auto"/>
            <w:right w:val="none" w:sz="0" w:space="0" w:color="auto"/>
          </w:divBdr>
        </w:div>
        <w:div w:id="1426462629">
          <w:marLeft w:val="1800"/>
          <w:marRight w:val="0"/>
          <w:marTop w:val="77"/>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22056267">
      <w:bodyDiv w:val="1"/>
      <w:marLeft w:val="0"/>
      <w:marRight w:val="0"/>
      <w:marTop w:val="0"/>
      <w:marBottom w:val="0"/>
      <w:divBdr>
        <w:top w:val="none" w:sz="0" w:space="0" w:color="auto"/>
        <w:left w:val="none" w:sz="0" w:space="0" w:color="auto"/>
        <w:bottom w:val="none" w:sz="0" w:space="0" w:color="auto"/>
        <w:right w:val="none" w:sz="0" w:space="0" w:color="auto"/>
      </w:divBdr>
      <w:divsChild>
        <w:div w:id="1060831890">
          <w:marLeft w:val="1166"/>
          <w:marRight w:val="0"/>
          <w:marTop w:val="96"/>
          <w:marBottom w:val="0"/>
          <w:divBdr>
            <w:top w:val="none" w:sz="0" w:space="0" w:color="auto"/>
            <w:left w:val="none" w:sz="0" w:space="0" w:color="auto"/>
            <w:bottom w:val="none" w:sz="0" w:space="0" w:color="auto"/>
            <w:right w:val="none" w:sz="0" w:space="0" w:color="auto"/>
          </w:divBdr>
        </w:div>
        <w:div w:id="1721435492">
          <w:marLeft w:val="1166"/>
          <w:marRight w:val="0"/>
          <w:marTop w:val="96"/>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3125790">
      <w:bodyDiv w:val="1"/>
      <w:marLeft w:val="0"/>
      <w:marRight w:val="0"/>
      <w:marTop w:val="0"/>
      <w:marBottom w:val="0"/>
      <w:divBdr>
        <w:top w:val="none" w:sz="0" w:space="0" w:color="auto"/>
        <w:left w:val="none" w:sz="0" w:space="0" w:color="auto"/>
        <w:bottom w:val="none" w:sz="0" w:space="0" w:color="auto"/>
        <w:right w:val="none" w:sz="0" w:space="0" w:color="auto"/>
      </w:divBdr>
      <w:divsChild>
        <w:div w:id="804204179">
          <w:marLeft w:val="2520"/>
          <w:marRight w:val="0"/>
          <w:marTop w:val="67"/>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3688613">
      <w:bodyDiv w:val="1"/>
      <w:marLeft w:val="0"/>
      <w:marRight w:val="0"/>
      <w:marTop w:val="0"/>
      <w:marBottom w:val="0"/>
      <w:divBdr>
        <w:top w:val="none" w:sz="0" w:space="0" w:color="auto"/>
        <w:left w:val="none" w:sz="0" w:space="0" w:color="auto"/>
        <w:bottom w:val="none" w:sz="0" w:space="0" w:color="auto"/>
        <w:right w:val="none" w:sz="0" w:space="0" w:color="auto"/>
      </w:divBdr>
      <w:divsChild>
        <w:div w:id="767240068">
          <w:marLeft w:val="2520"/>
          <w:marRight w:val="0"/>
          <w:marTop w:val="67"/>
          <w:marBottom w:val="0"/>
          <w:divBdr>
            <w:top w:val="none" w:sz="0" w:space="0" w:color="auto"/>
            <w:left w:val="none" w:sz="0" w:space="0" w:color="auto"/>
            <w:bottom w:val="none" w:sz="0" w:space="0" w:color="auto"/>
            <w:right w:val="none" w:sz="0" w:space="0" w:color="auto"/>
          </w:divBdr>
        </w:div>
        <w:div w:id="574978157">
          <w:marLeft w:val="2520"/>
          <w:marRight w:val="0"/>
          <w:marTop w:val="67"/>
          <w:marBottom w:val="0"/>
          <w:divBdr>
            <w:top w:val="none" w:sz="0" w:space="0" w:color="auto"/>
            <w:left w:val="none" w:sz="0" w:space="0" w:color="auto"/>
            <w:bottom w:val="none" w:sz="0" w:space="0" w:color="auto"/>
            <w:right w:val="none" w:sz="0" w:space="0" w:color="auto"/>
          </w:divBdr>
        </w:div>
        <w:div w:id="2077242476">
          <w:marLeft w:val="2520"/>
          <w:marRight w:val="0"/>
          <w:marTop w:val="67"/>
          <w:marBottom w:val="0"/>
          <w:divBdr>
            <w:top w:val="none" w:sz="0" w:space="0" w:color="auto"/>
            <w:left w:val="none" w:sz="0" w:space="0" w:color="auto"/>
            <w:bottom w:val="none" w:sz="0" w:space="0" w:color="auto"/>
            <w:right w:val="none" w:sz="0" w:space="0" w:color="auto"/>
          </w:divBdr>
        </w:div>
        <w:div w:id="1507092232">
          <w:marLeft w:val="2520"/>
          <w:marRight w:val="0"/>
          <w:marTop w:val="67"/>
          <w:marBottom w:val="0"/>
          <w:divBdr>
            <w:top w:val="none" w:sz="0" w:space="0" w:color="auto"/>
            <w:left w:val="none" w:sz="0" w:space="0" w:color="auto"/>
            <w:bottom w:val="none" w:sz="0" w:space="0" w:color="auto"/>
            <w:right w:val="none" w:sz="0" w:space="0" w:color="auto"/>
          </w:divBdr>
        </w:div>
        <w:div w:id="1952391438">
          <w:marLeft w:val="2520"/>
          <w:marRight w:val="0"/>
          <w:marTop w:val="67"/>
          <w:marBottom w:val="0"/>
          <w:divBdr>
            <w:top w:val="none" w:sz="0" w:space="0" w:color="auto"/>
            <w:left w:val="none" w:sz="0" w:space="0" w:color="auto"/>
            <w:bottom w:val="none" w:sz="0" w:space="0" w:color="auto"/>
            <w:right w:val="none" w:sz="0" w:space="0" w:color="auto"/>
          </w:divBdr>
        </w:div>
        <w:div w:id="2119374698">
          <w:marLeft w:val="2520"/>
          <w:marRight w:val="0"/>
          <w:marTop w:val="67"/>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4137661">
      <w:bodyDiv w:val="1"/>
      <w:marLeft w:val="0"/>
      <w:marRight w:val="0"/>
      <w:marTop w:val="0"/>
      <w:marBottom w:val="0"/>
      <w:divBdr>
        <w:top w:val="none" w:sz="0" w:space="0" w:color="auto"/>
        <w:left w:val="none" w:sz="0" w:space="0" w:color="auto"/>
        <w:bottom w:val="none" w:sz="0" w:space="0" w:color="auto"/>
        <w:right w:val="none" w:sz="0" w:space="0" w:color="auto"/>
      </w:divBdr>
      <w:divsChild>
        <w:div w:id="2111393416">
          <w:marLeft w:val="1166"/>
          <w:marRight w:val="0"/>
          <w:marTop w:val="96"/>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78722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705">
          <w:marLeft w:val="252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0784539">
      <w:bodyDiv w:val="1"/>
      <w:marLeft w:val="0"/>
      <w:marRight w:val="0"/>
      <w:marTop w:val="0"/>
      <w:marBottom w:val="0"/>
      <w:divBdr>
        <w:top w:val="none" w:sz="0" w:space="0" w:color="auto"/>
        <w:left w:val="none" w:sz="0" w:space="0" w:color="auto"/>
        <w:bottom w:val="none" w:sz="0" w:space="0" w:color="auto"/>
        <w:right w:val="none" w:sz="0" w:space="0" w:color="auto"/>
      </w:divBdr>
      <w:divsChild>
        <w:div w:id="296033261">
          <w:marLeft w:val="1166"/>
          <w:marRight w:val="0"/>
          <w:marTop w:val="96"/>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56256699">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220AF-10AC-4F3B-87DC-29487332C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2649</TotalTime>
  <Pages>2</Pages>
  <Words>612</Words>
  <Characters>3492</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RAN4#111_LGE</cp:lastModifiedBy>
  <cp:revision>138</cp:revision>
  <dcterms:created xsi:type="dcterms:W3CDTF">2023-05-14T09:02:00Z</dcterms:created>
  <dcterms:modified xsi:type="dcterms:W3CDTF">2024-05-10T02:07:00Z</dcterms:modified>
</cp:coreProperties>
</file>